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90" w:rsidRDefault="00255290" w:rsidP="00EA1DCA">
      <w:pPr>
        <w:ind w:left="5664" w:firstLine="708"/>
      </w:pPr>
      <w:bookmarkStart w:id="0" w:name="_GoBack"/>
      <w:bookmarkEnd w:id="0"/>
      <w:r>
        <w:t>Ai docenti degli</w:t>
      </w:r>
    </w:p>
    <w:p w:rsidR="00255290" w:rsidRDefault="00255290" w:rsidP="00EA1DCA">
      <w:pPr>
        <w:ind w:left="5664" w:firstLine="708"/>
      </w:pPr>
      <w:r>
        <w:t xml:space="preserve">Istituti della </w:t>
      </w:r>
    </w:p>
    <w:p w:rsidR="00255290" w:rsidRDefault="00255290" w:rsidP="00EA1DCA">
      <w:pPr>
        <w:ind w:left="5664" w:firstLine="708"/>
      </w:pPr>
      <w:r>
        <w:t>Rete C.T.S.</w:t>
      </w:r>
    </w:p>
    <w:p w:rsidR="00255290" w:rsidRDefault="00255290" w:rsidP="00EA1DCA">
      <w:pPr>
        <w:ind w:left="5664" w:firstLine="708"/>
      </w:pPr>
      <w:r>
        <w:t>Ancona</w:t>
      </w:r>
    </w:p>
    <w:p w:rsidR="00255290" w:rsidRDefault="00255290" w:rsidP="00EA1DCA">
      <w:pPr>
        <w:ind w:left="5664" w:firstLine="708"/>
      </w:pPr>
    </w:p>
    <w:p w:rsidR="00255290" w:rsidRDefault="00255290" w:rsidP="00EA1DCA">
      <w:pPr>
        <w:ind w:left="5664" w:firstLine="708"/>
      </w:pPr>
    </w:p>
    <w:p w:rsidR="00255290" w:rsidRDefault="00255290" w:rsidP="00EA1DCA">
      <w:pPr>
        <w:ind w:left="5664" w:firstLine="708"/>
      </w:pPr>
    </w:p>
    <w:p w:rsidR="00255290" w:rsidRDefault="00255290" w:rsidP="00EA1DCA">
      <w:pPr>
        <w:ind w:left="5664" w:firstLine="708"/>
      </w:pPr>
    </w:p>
    <w:p w:rsidR="00255290" w:rsidRDefault="00255290" w:rsidP="00255290">
      <w:pPr>
        <w:spacing w:line="276" w:lineRule="auto"/>
        <w:jc w:val="center"/>
        <w:rPr>
          <w:b/>
          <w:iCs/>
          <w:color w:val="000000"/>
          <w:sz w:val="28"/>
          <w:szCs w:val="28"/>
        </w:rPr>
      </w:pPr>
      <w:r>
        <w:rPr>
          <w:b/>
          <w:iCs/>
          <w:color w:val="000000"/>
          <w:sz w:val="28"/>
          <w:szCs w:val="28"/>
        </w:rPr>
        <w:t>CORSO DI FORMAZIONE PER DOCENTI:</w:t>
      </w:r>
    </w:p>
    <w:p w:rsidR="00255290" w:rsidRDefault="00255290" w:rsidP="00255290">
      <w:pPr>
        <w:spacing w:line="276" w:lineRule="auto"/>
        <w:jc w:val="center"/>
        <w:rPr>
          <w:b/>
          <w:iCs/>
          <w:color w:val="000000"/>
          <w:sz w:val="28"/>
          <w:szCs w:val="28"/>
        </w:rPr>
      </w:pPr>
      <w:r>
        <w:rPr>
          <w:b/>
          <w:iCs/>
          <w:color w:val="000000"/>
          <w:sz w:val="28"/>
          <w:szCs w:val="28"/>
        </w:rPr>
        <w:t>IL BULLISMO NELL’ERA DELLA NET-GENERATION:</w:t>
      </w:r>
    </w:p>
    <w:p w:rsidR="00255290" w:rsidRDefault="00255290" w:rsidP="00255290">
      <w:pPr>
        <w:spacing w:line="276" w:lineRule="auto"/>
        <w:jc w:val="center"/>
        <w:rPr>
          <w:b/>
          <w:iCs/>
          <w:color w:val="000000"/>
          <w:sz w:val="28"/>
          <w:szCs w:val="28"/>
        </w:rPr>
      </w:pPr>
      <w:r>
        <w:rPr>
          <w:b/>
          <w:iCs/>
          <w:color w:val="000000"/>
          <w:sz w:val="28"/>
          <w:szCs w:val="28"/>
        </w:rPr>
        <w:t>COMPRENDERE E GESTIRE LE PREPOTENZE ONLINE E OFFLINE</w:t>
      </w:r>
    </w:p>
    <w:p w:rsidR="00255290" w:rsidRDefault="00255290" w:rsidP="00255290">
      <w:pPr>
        <w:spacing w:line="276" w:lineRule="auto"/>
        <w:jc w:val="center"/>
        <w:rPr>
          <w:b/>
          <w:iCs/>
          <w:color w:val="000000"/>
          <w:sz w:val="28"/>
          <w:szCs w:val="28"/>
        </w:rPr>
      </w:pPr>
    </w:p>
    <w:p w:rsidR="00255290" w:rsidRDefault="00255290" w:rsidP="00255290">
      <w:pPr>
        <w:pStyle w:val="Titolo1"/>
      </w:pPr>
      <w:r w:rsidRPr="00255290">
        <w:rPr>
          <w:b/>
          <w:color w:val="auto"/>
        </w:rPr>
        <w:t>Premessa</w:t>
      </w:r>
    </w:p>
    <w:p w:rsidR="00255290" w:rsidRDefault="00255290" w:rsidP="00255290">
      <w:pPr>
        <w:spacing w:line="276" w:lineRule="auto"/>
        <w:jc w:val="both"/>
      </w:pPr>
      <w:r w:rsidRPr="00752D77">
        <w:t>Il bullismo è una dinamica molto comune sia tra bambini che tra adolescenti legandosi strettamente a bisogni della loro crescita i quali, però, vengono espressi in maniera negativa, come la paura di rimanere esclusi dal gruppo oppure la voglia di essere al centro dell’attenzione e di essere ammirati. Negli ultimi anni si sta assistendo ad una “</w:t>
      </w:r>
      <w:proofErr w:type="spellStart"/>
      <w:r w:rsidRPr="00752D77">
        <w:t>precocizzazione</w:t>
      </w:r>
      <w:proofErr w:type="spellEnd"/>
      <w:r w:rsidRPr="00752D77">
        <w:t>” di questo fenomeno che riguarda sempre più spesso gli ultimi anni della scuola primaria e l’inizio scuola secondaria di primo grado.</w:t>
      </w:r>
      <w:r>
        <w:t xml:space="preserve"> È un comportamento </w:t>
      </w:r>
      <w:r w:rsidRPr="00752D77">
        <w:t>ha una natura multidimensionale ossia non è possibile affrontarlo considerando solamente il rapporto tra bullo e vittima ma bisogna tenere presente anche i comportamenti degli spettatori degli episodi di bullismo, che con il loro atteggiamento possono contribuire ad incoraggiarli.</w:t>
      </w:r>
      <w:r w:rsidRPr="00255290">
        <w:t xml:space="preserve"> </w:t>
      </w:r>
      <w:r w:rsidR="00EF0C1D">
        <w:t>Il fenomen</w:t>
      </w:r>
      <w:r>
        <w:t xml:space="preserve">o </w:t>
      </w:r>
      <w:r w:rsidRPr="00752D77">
        <w:t>può anche spostarsi dal piano delle relazioni reali a quello della dimensione virtuale, e</w:t>
      </w:r>
      <w:r>
        <w:t>d,</w:t>
      </w:r>
      <w:r w:rsidRPr="00752D77">
        <w:t xml:space="preserve"> in questo caso</w:t>
      </w:r>
      <w:r>
        <w:t>,</w:t>
      </w:r>
      <w:r w:rsidRPr="00752D77">
        <w:t xml:space="preserve"> si verifica il cosiddetto </w:t>
      </w:r>
      <w:proofErr w:type="spellStart"/>
      <w:r w:rsidRPr="00752D77">
        <w:t>cyberbullismo</w:t>
      </w:r>
      <w:proofErr w:type="spellEnd"/>
      <w:r w:rsidRPr="00752D77">
        <w:t xml:space="preserve"> ossia l’utilizzo d</w:t>
      </w:r>
      <w:r w:rsidR="007D17D9">
        <w:t>el Web, dei social network ecc.,</w:t>
      </w:r>
      <w:r w:rsidRPr="00752D77">
        <w:t xml:space="preserve"> per molestare, aggredire, intimorire con email, sms, messaggi in chat, su </w:t>
      </w:r>
      <w:proofErr w:type="spellStart"/>
      <w:r w:rsidRPr="00752D77">
        <w:t>Whatsapp</w:t>
      </w:r>
      <w:proofErr w:type="spellEnd"/>
      <w:r w:rsidRPr="00752D77">
        <w:t xml:space="preserve"> o attraverso la diffusione di video o foto offensivi, minacciosi e non rispettosi della privacy della persona ritratta.</w:t>
      </w:r>
    </w:p>
    <w:p w:rsidR="00255290" w:rsidRDefault="00255290" w:rsidP="00255290">
      <w:pPr>
        <w:spacing w:line="276" w:lineRule="auto"/>
        <w:jc w:val="both"/>
      </w:pPr>
      <w:r w:rsidRPr="00752D77">
        <w:t xml:space="preserve">Ultimamente non vi è più una netta distinzione tra bullismo e </w:t>
      </w:r>
      <w:proofErr w:type="spellStart"/>
      <w:r w:rsidRPr="00752D77">
        <w:t>cyberbullismo</w:t>
      </w:r>
      <w:proofErr w:type="spellEnd"/>
      <w:r w:rsidRPr="00752D77">
        <w:t xml:space="preserve">, </w:t>
      </w:r>
      <w:r>
        <w:t xml:space="preserve">infatti </w:t>
      </w:r>
      <w:r w:rsidRPr="00752D77">
        <w:t>quando si tratta di bullismo</w:t>
      </w:r>
      <w:r>
        <w:t>,</w:t>
      </w:r>
      <w:r w:rsidRPr="00752D77">
        <w:t xml:space="preserve"> ossia quando una persona viene presa di mira in maniera ripetuta dai propri compagni</w:t>
      </w:r>
      <w:r>
        <w:t>,</w:t>
      </w:r>
      <w:r w:rsidRPr="00752D77">
        <w:t xml:space="preserve"> non possiamo </w:t>
      </w:r>
      <w:r>
        <w:t>non considerare</w:t>
      </w:r>
      <w:r w:rsidRPr="00752D77">
        <w:t xml:space="preserve"> </w:t>
      </w:r>
      <w:r>
        <w:t xml:space="preserve">il fatto </w:t>
      </w:r>
      <w:r w:rsidRPr="00752D77">
        <w:t xml:space="preserve">che </w:t>
      </w:r>
      <w:r>
        <w:t>ciò</w:t>
      </w:r>
      <w:r w:rsidRPr="00752D77">
        <w:t xml:space="preserve"> avvenga anche in Rete</w:t>
      </w:r>
      <w:r>
        <w:t>.</w:t>
      </w:r>
    </w:p>
    <w:p w:rsidR="00255290" w:rsidRDefault="00255290" w:rsidP="00255290">
      <w:pPr>
        <w:spacing w:line="276" w:lineRule="auto"/>
        <w:jc w:val="both"/>
      </w:pPr>
    </w:p>
    <w:p w:rsidR="00255290" w:rsidRPr="00255290" w:rsidRDefault="00255290" w:rsidP="00255290">
      <w:pPr>
        <w:pStyle w:val="Titolo1"/>
        <w:rPr>
          <w:b/>
          <w:color w:val="auto"/>
        </w:rPr>
      </w:pPr>
      <w:r w:rsidRPr="00255290">
        <w:rPr>
          <w:b/>
          <w:color w:val="auto"/>
        </w:rPr>
        <w:t>Proposta formativa</w:t>
      </w:r>
    </w:p>
    <w:p w:rsidR="00255290" w:rsidRPr="00297C30" w:rsidRDefault="00255290" w:rsidP="00255290">
      <w:pPr>
        <w:spacing w:line="276" w:lineRule="auto"/>
        <w:jc w:val="both"/>
      </w:pPr>
      <w:r w:rsidRPr="00297C30">
        <w:rPr>
          <w:lang w:eastAsia="it-IT"/>
        </w:rPr>
        <w:t>Si prevede la realizzazione di un progetto rivolto agli insegnanti di scuola primaria e secondaria di primo e secondo grado</w:t>
      </w:r>
      <w:r w:rsidRPr="00297C30">
        <w:t xml:space="preserve">, per un totale di 5 incontri, per cercare di affrontare i comportamenti trasgressivi/devianti del mondo giovanile, migliorare le condizioni di sicurezza e prevenire </w:t>
      </w:r>
      <w:r w:rsidR="007B3FBA">
        <w:t xml:space="preserve">atti </w:t>
      </w:r>
      <w:r w:rsidR="007B3FBA">
        <w:lastRenderedPageBreak/>
        <w:t>criminosi</w:t>
      </w:r>
      <w:r w:rsidRPr="00297C30">
        <w:t>, fornendo gli strumenti più appropriati per affrontare le criticità che possono svilupparsi all’interno della classe.</w:t>
      </w:r>
    </w:p>
    <w:p w:rsidR="00255290" w:rsidRPr="00297C30" w:rsidRDefault="00255290" w:rsidP="00255290">
      <w:pPr>
        <w:spacing w:line="276" w:lineRule="auto"/>
        <w:jc w:val="both"/>
      </w:pPr>
      <w:r w:rsidRPr="00297C30">
        <w:t>Gli incontri saranno suddivisi nel modo seguente:</w:t>
      </w:r>
    </w:p>
    <w:p w:rsidR="007B3FBA" w:rsidRPr="009D74DB" w:rsidRDefault="00255290" w:rsidP="007B3FBA">
      <w:pPr>
        <w:spacing w:line="276" w:lineRule="auto"/>
        <w:jc w:val="both"/>
        <w:rPr>
          <w:color w:val="000000"/>
        </w:rPr>
      </w:pPr>
      <w:r w:rsidRPr="00297C30">
        <w:t>a) Due incontri informativi, di carattere criminologico/giuridico, di conoscenza sulle argomentazioni proposte, diretti a tutti gli insegnanti della scuola primaria e secondaria di primo e secondo grado</w:t>
      </w:r>
      <w:r w:rsidR="007B3FBA">
        <w:t xml:space="preserve">. </w:t>
      </w:r>
      <w:r w:rsidR="007B3FBA" w:rsidRPr="009D74DB">
        <w:t xml:space="preserve">Gli </w:t>
      </w:r>
      <w:r w:rsidR="007B3FBA" w:rsidRPr="009D74DB">
        <w:rPr>
          <w:b/>
        </w:rPr>
        <w:t>incontri informativi</w:t>
      </w:r>
      <w:r w:rsidR="007B3FBA" w:rsidRPr="009D74DB">
        <w:t xml:space="preserve">, di </w:t>
      </w:r>
      <w:r w:rsidR="007B3FBA" w:rsidRPr="009D74DB">
        <w:rPr>
          <w:b/>
        </w:rPr>
        <w:t>carattere criminologico/giuridico</w:t>
      </w:r>
      <w:r w:rsidR="007B3FBA" w:rsidRPr="009D74DB">
        <w:t>, saranno tenuti dall’</w:t>
      </w:r>
      <w:r w:rsidR="007B3FBA" w:rsidRPr="009D74DB">
        <w:rPr>
          <w:i/>
        </w:rPr>
        <w:t xml:space="preserve">Avv. Eleonora </w:t>
      </w:r>
      <w:proofErr w:type="spellStart"/>
      <w:r w:rsidR="007B3FBA" w:rsidRPr="009D74DB">
        <w:rPr>
          <w:i/>
        </w:rPr>
        <w:t>Nocito</w:t>
      </w:r>
      <w:proofErr w:type="spellEnd"/>
      <w:r w:rsidR="007B3FBA" w:rsidRPr="009D74DB">
        <w:t>,</w:t>
      </w:r>
      <w:r w:rsidR="007B3FBA" w:rsidRPr="009D74DB">
        <w:rPr>
          <w:i/>
        </w:rPr>
        <w:t xml:space="preserve"> Criminologa</w:t>
      </w:r>
      <w:r w:rsidR="007B3FBA" w:rsidRPr="009D74DB">
        <w:t>, fondamentali per i</w:t>
      </w:r>
      <w:r w:rsidR="007B3FBA" w:rsidRPr="009D74DB">
        <w:rPr>
          <w:color w:val="000000"/>
        </w:rPr>
        <w:t>nquadrare e valutare sotto un profilo giuridico-giudiziario gli atti di bullismo</w:t>
      </w:r>
      <w:r w:rsidR="007B3FBA">
        <w:rPr>
          <w:color w:val="000000"/>
        </w:rPr>
        <w:t>/</w:t>
      </w:r>
      <w:proofErr w:type="spellStart"/>
      <w:r w:rsidR="007B3FBA">
        <w:rPr>
          <w:color w:val="000000"/>
        </w:rPr>
        <w:t>cyberbullismo</w:t>
      </w:r>
      <w:proofErr w:type="spellEnd"/>
      <w:r w:rsidR="007B3FBA" w:rsidRPr="009D74DB">
        <w:rPr>
          <w:color w:val="000000"/>
        </w:rPr>
        <w:t xml:space="preserve"> compiuti dai ragazzi, la loro differenza con lo scherzo e con il litigio, i reati astrattamente configurabili.</w:t>
      </w:r>
    </w:p>
    <w:p w:rsidR="007B3FBA" w:rsidRPr="009D74DB" w:rsidRDefault="007B3FBA" w:rsidP="007B3FBA">
      <w:pPr>
        <w:spacing w:line="276" w:lineRule="auto"/>
        <w:jc w:val="both"/>
        <w:rPr>
          <w:color w:val="000000"/>
        </w:rPr>
      </w:pPr>
      <w:r>
        <w:rPr>
          <w:color w:val="000000"/>
        </w:rPr>
        <w:t xml:space="preserve">Insieme ai docenti </w:t>
      </w:r>
      <w:r w:rsidRPr="009D74DB">
        <w:rPr>
          <w:color w:val="000000"/>
        </w:rPr>
        <w:t>saranno, altresì,</w:t>
      </w:r>
      <w:r>
        <w:rPr>
          <w:color w:val="000000"/>
        </w:rPr>
        <w:t xml:space="preserve"> </w:t>
      </w:r>
      <w:r w:rsidRPr="009D74DB">
        <w:rPr>
          <w:color w:val="000000"/>
        </w:rPr>
        <w:t xml:space="preserve">esaminati </w:t>
      </w:r>
      <w:r>
        <w:rPr>
          <w:color w:val="000000"/>
        </w:rPr>
        <w:t>alcuni</w:t>
      </w:r>
      <w:r w:rsidRPr="009D74DB">
        <w:rPr>
          <w:color w:val="000000"/>
        </w:rPr>
        <w:t xml:space="preserve"> comportamenti tenuti </w:t>
      </w:r>
      <w:r>
        <w:rPr>
          <w:color w:val="000000"/>
        </w:rPr>
        <w:t xml:space="preserve">dai loro studenti </w:t>
      </w:r>
      <w:r w:rsidRPr="009D74DB">
        <w:rPr>
          <w:color w:val="000000"/>
        </w:rPr>
        <w:t xml:space="preserve">anche attraverso la visione di alcuni </w:t>
      </w:r>
      <w:r>
        <w:rPr>
          <w:color w:val="000000"/>
        </w:rPr>
        <w:t>casi concreti e di giurisprudenza sull’argomento. S</w:t>
      </w:r>
      <w:r w:rsidRPr="009D74DB">
        <w:rPr>
          <w:color w:val="000000"/>
        </w:rPr>
        <w:t>arà analizzata la responsabilità penale del bullo minorenne e</w:t>
      </w:r>
      <w:r>
        <w:rPr>
          <w:color w:val="000000"/>
        </w:rPr>
        <w:t xml:space="preserve"> </w:t>
      </w:r>
      <w:r w:rsidRPr="009D74DB">
        <w:rPr>
          <w:color w:val="000000"/>
        </w:rPr>
        <w:t>gli strumenti di tutela della vittima.</w:t>
      </w:r>
      <w:r>
        <w:rPr>
          <w:color w:val="000000"/>
        </w:rPr>
        <w:t xml:space="preserve"> Infine si approfondirà </w:t>
      </w:r>
      <w:r w:rsidRPr="009D74DB">
        <w:rPr>
          <w:color w:val="000000"/>
        </w:rPr>
        <w:t xml:space="preserve">la parte relativa </w:t>
      </w:r>
      <w:r>
        <w:rPr>
          <w:color w:val="000000"/>
        </w:rPr>
        <w:t xml:space="preserve">alla responsabilità giuridica dei dirigenti scolastici e degli insegnanti, </w:t>
      </w:r>
      <w:r w:rsidRPr="009D74DB">
        <w:rPr>
          <w:color w:val="000000"/>
        </w:rPr>
        <w:t xml:space="preserve">le modalità di intervento della scuola sul problema </w:t>
      </w:r>
      <w:r>
        <w:rPr>
          <w:color w:val="000000"/>
        </w:rPr>
        <w:t xml:space="preserve">e </w:t>
      </w:r>
      <w:r w:rsidRPr="009D74DB">
        <w:rPr>
          <w:color w:val="000000"/>
        </w:rPr>
        <w:t>le misure di prevenzione adottabili.</w:t>
      </w:r>
    </w:p>
    <w:p w:rsidR="00255290" w:rsidRPr="00297C30" w:rsidRDefault="00255290" w:rsidP="00255290">
      <w:pPr>
        <w:spacing w:line="276" w:lineRule="auto"/>
        <w:jc w:val="both"/>
      </w:pPr>
    </w:p>
    <w:p w:rsidR="007B3FBA" w:rsidRDefault="00255290" w:rsidP="007B3FBA">
      <w:pPr>
        <w:jc w:val="both"/>
        <w:rPr>
          <w:color w:val="000000"/>
        </w:rPr>
      </w:pPr>
      <w:r w:rsidRPr="00297C30">
        <w:t xml:space="preserve">b) Tre incontri di carattere psicologico e di </w:t>
      </w:r>
      <w:proofErr w:type="spellStart"/>
      <w:r w:rsidRPr="00297C30">
        <w:t>arteterapia</w:t>
      </w:r>
      <w:proofErr w:type="spellEnd"/>
      <w:r w:rsidRPr="00297C30">
        <w:t xml:space="preserve"> rivolti a piccoli gruppi di insegnanti (</w:t>
      </w:r>
      <w:proofErr w:type="spellStart"/>
      <w:r w:rsidRPr="00297C30">
        <w:t>max</w:t>
      </w:r>
      <w:proofErr w:type="spellEnd"/>
      <w:r w:rsidRPr="00297C30">
        <w:t xml:space="preserve"> 50 persone) così suddivisi: il primo incontro rivolto agli insegnanti di scuola elementare, il secondo a quelli della secondaria di primo grado e il terzo ai docenti della secondaria di secondo grado. Durante la formazione, il gruppo di insegnanti precedentemente individuato sarà ulteriormente suddiviso in due sottogruppi che lavoreranno, alternativamente, con le specialiste di </w:t>
      </w:r>
      <w:proofErr w:type="spellStart"/>
      <w:r w:rsidRPr="00297C30">
        <w:t>arteterapia</w:t>
      </w:r>
      <w:proofErr w:type="spellEnd"/>
      <w:r w:rsidRPr="00297C30">
        <w:t xml:space="preserve"> e con la psicologa.</w:t>
      </w:r>
      <w:r w:rsidR="007B3FBA" w:rsidRPr="007B3FBA">
        <w:rPr>
          <w:color w:val="000000"/>
        </w:rPr>
        <w:t xml:space="preserve"> </w:t>
      </w:r>
    </w:p>
    <w:p w:rsidR="007B3FBA" w:rsidRPr="00992160" w:rsidRDefault="007B3FBA" w:rsidP="007B3FBA">
      <w:pPr>
        <w:jc w:val="both"/>
        <w:rPr>
          <w:lang w:eastAsia="it-IT"/>
        </w:rPr>
      </w:pPr>
      <w:r w:rsidRPr="00992160">
        <w:rPr>
          <w:color w:val="000000"/>
        </w:rPr>
        <w:t xml:space="preserve">Gli incontri di </w:t>
      </w:r>
      <w:proofErr w:type="spellStart"/>
      <w:r w:rsidRPr="00992160">
        <w:rPr>
          <w:color w:val="000000"/>
        </w:rPr>
        <w:t>Arteterapia</w:t>
      </w:r>
      <w:proofErr w:type="spellEnd"/>
      <w:r w:rsidRPr="00992160">
        <w:rPr>
          <w:color w:val="000000"/>
        </w:rPr>
        <w:t xml:space="preserve"> saranno svolti dalla</w:t>
      </w:r>
      <w:r>
        <w:rPr>
          <w:color w:val="000000"/>
        </w:rPr>
        <w:t xml:space="preserve"> </w:t>
      </w:r>
      <w:r w:rsidRPr="00992160">
        <w:rPr>
          <w:i/>
          <w:color w:val="000000"/>
        </w:rPr>
        <w:t>Dott.ssa Vanessa Albertini</w:t>
      </w:r>
      <w:r w:rsidRPr="00992160">
        <w:rPr>
          <w:color w:val="000000"/>
        </w:rPr>
        <w:t xml:space="preserve"> e</w:t>
      </w:r>
      <w:r>
        <w:rPr>
          <w:color w:val="000000"/>
        </w:rPr>
        <w:t xml:space="preserve"> </w:t>
      </w:r>
      <w:r w:rsidRPr="00992160">
        <w:rPr>
          <w:i/>
          <w:color w:val="000000"/>
        </w:rPr>
        <w:t xml:space="preserve">Catia </w:t>
      </w:r>
      <w:proofErr w:type="spellStart"/>
      <w:r w:rsidRPr="00992160">
        <w:rPr>
          <w:i/>
          <w:color w:val="000000"/>
        </w:rPr>
        <w:t>Birgolotti</w:t>
      </w:r>
      <w:proofErr w:type="spellEnd"/>
      <w:r w:rsidRPr="00992160">
        <w:rPr>
          <w:color w:val="000000"/>
        </w:rPr>
        <w:t xml:space="preserve">, entrambe </w:t>
      </w:r>
      <w:proofErr w:type="spellStart"/>
      <w:r w:rsidRPr="00992160">
        <w:rPr>
          <w:i/>
          <w:color w:val="000000"/>
        </w:rPr>
        <w:t>Arteterapeute</w:t>
      </w:r>
      <w:proofErr w:type="spellEnd"/>
      <w:r w:rsidRPr="00992160">
        <w:rPr>
          <w:color w:val="000000"/>
        </w:rPr>
        <w:t>.</w:t>
      </w:r>
      <w:r w:rsidRPr="00992160">
        <w:rPr>
          <w:lang w:eastAsia="it-IT"/>
        </w:rPr>
        <w:t xml:space="preserve"> </w:t>
      </w:r>
    </w:p>
    <w:p w:rsidR="007B3FBA" w:rsidRPr="00992160" w:rsidRDefault="007B3FBA" w:rsidP="007B3FBA">
      <w:pPr>
        <w:jc w:val="both"/>
        <w:rPr>
          <w:lang w:eastAsia="it-IT"/>
        </w:rPr>
      </w:pPr>
      <w:r>
        <w:rPr>
          <w:lang w:eastAsia="it-IT"/>
        </w:rPr>
        <w:t>L’</w:t>
      </w:r>
      <w:r w:rsidRPr="00992160">
        <w:rPr>
          <w:lang w:eastAsia="it-IT"/>
        </w:rPr>
        <w:t xml:space="preserve">attività </w:t>
      </w:r>
      <w:r>
        <w:rPr>
          <w:lang w:eastAsia="it-IT"/>
        </w:rPr>
        <w:t>proposta verrà sperimentata</w:t>
      </w:r>
      <w:r w:rsidRPr="00992160">
        <w:rPr>
          <w:lang w:eastAsia="it-IT"/>
        </w:rPr>
        <w:t xml:space="preserve"> i</w:t>
      </w:r>
      <w:r>
        <w:rPr>
          <w:lang w:eastAsia="it-IT"/>
        </w:rPr>
        <w:t>n prima persona dai docenti</w:t>
      </w:r>
      <w:r w:rsidRPr="00992160">
        <w:rPr>
          <w:lang w:eastAsia="it-IT"/>
        </w:rPr>
        <w:t xml:space="preserve"> che poi riporteranno</w:t>
      </w:r>
      <w:r>
        <w:rPr>
          <w:lang w:eastAsia="it-IT"/>
        </w:rPr>
        <w:t xml:space="preserve"> in</w:t>
      </w:r>
      <w:r w:rsidRPr="00992160">
        <w:rPr>
          <w:lang w:eastAsia="it-IT"/>
        </w:rPr>
        <w:t xml:space="preserve"> classe.</w:t>
      </w:r>
    </w:p>
    <w:p w:rsidR="007B3FBA" w:rsidRPr="00992160" w:rsidRDefault="007B3FBA" w:rsidP="007B3FBA">
      <w:pPr>
        <w:jc w:val="both"/>
        <w:rPr>
          <w:lang w:eastAsia="it-IT"/>
        </w:rPr>
      </w:pPr>
      <w:r w:rsidRPr="00992160">
        <w:rPr>
          <w:lang w:eastAsia="it-IT"/>
        </w:rPr>
        <w:t>Vivendo in prima persona certe emozioni e sensazioni, potranno capire direttamente come le stesse vengono vissute dai ragazzi, comprendendo meglio le dinamiche adolescenziali per trova</w:t>
      </w:r>
      <w:r>
        <w:rPr>
          <w:lang w:eastAsia="it-IT"/>
        </w:rPr>
        <w:t>re il modo migliore per aiutare a</w:t>
      </w:r>
      <w:r w:rsidRPr="00992160">
        <w:rPr>
          <w:lang w:eastAsia="it-IT"/>
        </w:rPr>
        <w:t xml:space="preserve"> risolvere certi conflitti.</w:t>
      </w:r>
    </w:p>
    <w:p w:rsidR="007B3FBA" w:rsidRPr="00992160" w:rsidRDefault="007B3FBA" w:rsidP="007B3FBA">
      <w:pPr>
        <w:jc w:val="both"/>
        <w:rPr>
          <w:lang w:eastAsia="it-IT"/>
        </w:rPr>
      </w:pPr>
      <w:r w:rsidRPr="00992160">
        <w:rPr>
          <w:lang w:eastAsia="it-IT"/>
        </w:rPr>
        <w:t>Gli insegnanti si trovano in orario diverso a gestire il gruppo classe quindi trovare una linea comune ch</w:t>
      </w:r>
      <w:r w:rsidR="00EF0C1D">
        <w:rPr>
          <w:lang w:eastAsia="it-IT"/>
        </w:rPr>
        <w:t>e aiuti a gestire conflitti e</w:t>
      </w:r>
      <w:r w:rsidRPr="00992160">
        <w:rPr>
          <w:lang w:eastAsia="it-IT"/>
        </w:rPr>
        <w:t xml:space="preserve"> problematiche può aiutare ad arginare il problema.</w:t>
      </w:r>
    </w:p>
    <w:p w:rsidR="007B3FBA" w:rsidRDefault="007B3FBA" w:rsidP="007B3FBA">
      <w:pPr>
        <w:spacing w:line="276" w:lineRule="auto"/>
        <w:jc w:val="both"/>
        <w:rPr>
          <w:lang w:eastAsia="it-IT"/>
        </w:rPr>
      </w:pPr>
      <w:r>
        <w:rPr>
          <w:lang w:eastAsia="it-IT"/>
        </w:rPr>
        <w:t>Lo strumento utilizzato sarà la fiaba in quanto consente uno scenario che si appella agli archetipi dell’inconscio collettivo. Essa permette di avere uno scenario in cui tutti si immergono, sia per identificarsi con le soluzioni che i personaggi propongono per risolvere conflitti, che per proiettare le proprie paure, finalmente riconosciute come legittime.</w:t>
      </w:r>
    </w:p>
    <w:p w:rsidR="007B3FBA" w:rsidRDefault="007B3FBA" w:rsidP="007B3FBA">
      <w:pPr>
        <w:spacing w:line="276" w:lineRule="auto"/>
        <w:jc w:val="both"/>
        <w:rPr>
          <w:lang w:eastAsia="it-IT"/>
        </w:rPr>
      </w:pPr>
      <w:r w:rsidRPr="00297C30">
        <w:t xml:space="preserve">Gli incontri di </w:t>
      </w:r>
      <w:r w:rsidRPr="00297C30">
        <w:rPr>
          <w:b/>
        </w:rPr>
        <w:t xml:space="preserve">carattere psicologico </w:t>
      </w:r>
      <w:r w:rsidRPr="00297C30">
        <w:t xml:space="preserve">saranno effettuati dalla </w:t>
      </w:r>
      <w:r w:rsidRPr="00297C30">
        <w:rPr>
          <w:i/>
        </w:rPr>
        <w:t xml:space="preserve">Dott.ssa Laura Scipioni, psicologa </w:t>
      </w:r>
      <w:r w:rsidRPr="00297C30">
        <w:t>e s</w:t>
      </w:r>
      <w:r w:rsidRPr="00297C30">
        <w:rPr>
          <w:lang w:eastAsia="it-IT"/>
        </w:rPr>
        <w:t>aranno svolti nel modo seguente: preliminarmente, verranno raccolte le richieste dei docenti sulle problematiche delle classi, entrando nello specifico sui casi che saranno da loro presentati; poi verrà lasciato loro del tempo affinché gli insegnanti ne possano discutere insieme. Successivamente, raccolti tutti i dati, nella seconda parte dell’incontro di restituzione verranno fornite delle linee guida sulle strategie da attuare nel gruppo classe</w:t>
      </w:r>
      <w:r>
        <w:rPr>
          <w:lang w:eastAsia="it-IT"/>
        </w:rPr>
        <w:t>.</w:t>
      </w:r>
    </w:p>
    <w:p w:rsidR="007B3FBA" w:rsidRDefault="007B3FBA" w:rsidP="007B3FBA">
      <w:pPr>
        <w:spacing w:line="276" w:lineRule="auto"/>
        <w:rPr>
          <w:b/>
          <w:lang w:eastAsia="it-IT"/>
        </w:rPr>
      </w:pPr>
    </w:p>
    <w:p w:rsidR="007B3FBA" w:rsidRPr="009D74DB" w:rsidRDefault="007B3FBA" w:rsidP="007B3FBA">
      <w:pPr>
        <w:spacing w:line="276" w:lineRule="auto"/>
        <w:jc w:val="center"/>
        <w:rPr>
          <w:b/>
          <w:lang w:eastAsia="it-IT"/>
        </w:rPr>
      </w:pPr>
      <w:r w:rsidRPr="009D74DB">
        <w:rPr>
          <w:b/>
          <w:lang w:eastAsia="it-IT"/>
        </w:rPr>
        <w:t>Finalità</w:t>
      </w:r>
    </w:p>
    <w:p w:rsidR="007B3FBA" w:rsidRPr="009D74DB" w:rsidRDefault="007B3FBA" w:rsidP="007B3FBA">
      <w:pPr>
        <w:pStyle w:val="Paragrafoelenco"/>
        <w:numPr>
          <w:ilvl w:val="0"/>
          <w:numId w:val="5"/>
        </w:numPr>
        <w:suppressAutoHyphens w:val="0"/>
        <w:spacing w:line="276" w:lineRule="auto"/>
        <w:jc w:val="both"/>
        <w:rPr>
          <w:b/>
          <w:bCs/>
          <w:color w:val="000000"/>
        </w:rPr>
      </w:pPr>
      <w:r w:rsidRPr="009D74DB">
        <w:rPr>
          <w:color w:val="000000"/>
        </w:rPr>
        <w:t xml:space="preserve">Sensibilizzare gli insegnanti sulla rilevanza del bullismo e </w:t>
      </w:r>
      <w:proofErr w:type="spellStart"/>
      <w:r w:rsidRPr="009D74DB">
        <w:rPr>
          <w:color w:val="000000"/>
        </w:rPr>
        <w:t>cyberbullismo</w:t>
      </w:r>
      <w:proofErr w:type="spellEnd"/>
      <w:r w:rsidRPr="009D74DB">
        <w:rPr>
          <w:color w:val="000000"/>
        </w:rPr>
        <w:t xml:space="preserve"> dotandoli degli strumenti per affrontarli;</w:t>
      </w:r>
    </w:p>
    <w:p w:rsidR="007B3FBA" w:rsidRPr="009D74DB" w:rsidRDefault="007B3FBA" w:rsidP="007B3FBA">
      <w:pPr>
        <w:pStyle w:val="Paragrafoelenco"/>
        <w:numPr>
          <w:ilvl w:val="0"/>
          <w:numId w:val="5"/>
        </w:numPr>
        <w:suppressAutoHyphens w:val="0"/>
        <w:spacing w:line="276" w:lineRule="auto"/>
        <w:jc w:val="both"/>
        <w:rPr>
          <w:b/>
          <w:bCs/>
          <w:color w:val="000000"/>
        </w:rPr>
      </w:pPr>
      <w:r w:rsidRPr="009D74DB">
        <w:rPr>
          <w:color w:val="000000"/>
        </w:rPr>
        <w:t>Misurare il</w:t>
      </w:r>
      <w:r>
        <w:rPr>
          <w:color w:val="000000"/>
        </w:rPr>
        <w:t xml:space="preserve"> loro</w:t>
      </w:r>
      <w:r w:rsidRPr="009D74DB">
        <w:rPr>
          <w:color w:val="000000"/>
        </w:rPr>
        <w:t xml:space="preserve"> livello di conoscenza dei fenomeni in oggetto nell’ambito scolastico attraverso</w:t>
      </w:r>
      <w:r>
        <w:rPr>
          <w:color w:val="000000"/>
        </w:rPr>
        <w:t xml:space="preserve"> la raccolta dei dati</w:t>
      </w:r>
      <w:r w:rsidRPr="009D74DB">
        <w:rPr>
          <w:color w:val="000000"/>
        </w:rPr>
        <w:t>;</w:t>
      </w:r>
    </w:p>
    <w:p w:rsidR="007B3FBA" w:rsidRPr="009D74DB" w:rsidRDefault="007B3FBA" w:rsidP="007B3FBA">
      <w:pPr>
        <w:pStyle w:val="Paragrafoelenco"/>
        <w:numPr>
          <w:ilvl w:val="0"/>
          <w:numId w:val="5"/>
        </w:numPr>
        <w:suppressAutoHyphens w:val="0"/>
        <w:spacing w:line="276" w:lineRule="auto"/>
        <w:jc w:val="both"/>
        <w:rPr>
          <w:b/>
          <w:bCs/>
          <w:color w:val="000000"/>
        </w:rPr>
      </w:pPr>
      <w:r w:rsidRPr="009D74DB">
        <w:rPr>
          <w:color w:val="000000"/>
        </w:rPr>
        <w:t>R</w:t>
      </w:r>
      <w:r>
        <w:rPr>
          <w:color w:val="000000"/>
        </w:rPr>
        <w:t xml:space="preserve">enderli </w:t>
      </w:r>
      <w:r w:rsidRPr="009D74DB">
        <w:rPr>
          <w:color w:val="000000"/>
        </w:rPr>
        <w:t xml:space="preserve">edotti </w:t>
      </w:r>
      <w:r>
        <w:rPr>
          <w:color w:val="000000"/>
        </w:rPr>
        <w:t xml:space="preserve">sulle loro responsabilità giuridiche e sul fatto che </w:t>
      </w:r>
      <w:r w:rsidRPr="009D74DB">
        <w:rPr>
          <w:color w:val="000000"/>
        </w:rPr>
        <w:t xml:space="preserve">certi comportamenti posti in essere nel mondo virtuale </w:t>
      </w:r>
      <w:r>
        <w:rPr>
          <w:color w:val="000000"/>
        </w:rPr>
        <w:t>dai loro studenti possono integrare</w:t>
      </w:r>
      <w:r w:rsidRPr="009D74DB">
        <w:rPr>
          <w:color w:val="000000"/>
        </w:rPr>
        <w:t xml:space="preserve"> veri e propri reati penali;</w:t>
      </w:r>
    </w:p>
    <w:p w:rsidR="007B3FBA" w:rsidRPr="009D74DB" w:rsidRDefault="007B3FBA" w:rsidP="007B3FBA">
      <w:pPr>
        <w:pStyle w:val="Paragrafoelenco"/>
        <w:numPr>
          <w:ilvl w:val="0"/>
          <w:numId w:val="5"/>
        </w:numPr>
        <w:suppressAutoHyphens w:val="0"/>
        <w:spacing w:before="100" w:beforeAutospacing="1" w:afterAutospacing="1" w:line="276" w:lineRule="auto"/>
        <w:jc w:val="both"/>
        <w:rPr>
          <w:b/>
          <w:bCs/>
          <w:color w:val="000000"/>
        </w:rPr>
      </w:pPr>
      <w:r w:rsidRPr="009D74DB">
        <w:rPr>
          <w:lang w:eastAsia="it-IT"/>
        </w:rPr>
        <w:t>A</w:t>
      </w:r>
      <w:r>
        <w:rPr>
          <w:lang w:eastAsia="it-IT"/>
        </w:rPr>
        <w:t xml:space="preserve">iutarli a capire </w:t>
      </w:r>
      <w:r w:rsidRPr="009D74DB">
        <w:rPr>
          <w:lang w:eastAsia="it-IT"/>
        </w:rPr>
        <w:t xml:space="preserve">le emozioni che si legano </w:t>
      </w:r>
      <w:r>
        <w:rPr>
          <w:lang w:eastAsia="it-IT"/>
        </w:rPr>
        <w:t xml:space="preserve">ai </w:t>
      </w:r>
      <w:r w:rsidRPr="009D74DB">
        <w:rPr>
          <w:lang w:eastAsia="it-IT"/>
        </w:rPr>
        <w:t>comportamenti</w:t>
      </w:r>
      <w:r>
        <w:rPr>
          <w:lang w:eastAsia="it-IT"/>
        </w:rPr>
        <w:t xml:space="preserve"> degli adolescenti</w:t>
      </w:r>
      <w:r w:rsidRPr="009D74DB">
        <w:rPr>
          <w:lang w:eastAsia="it-IT"/>
        </w:rPr>
        <w:t xml:space="preserve">, </w:t>
      </w:r>
      <w:r>
        <w:rPr>
          <w:lang w:eastAsia="it-IT"/>
        </w:rPr>
        <w:t xml:space="preserve">con particolare riferimento a quelli con </w:t>
      </w:r>
      <w:r w:rsidRPr="009D74DB">
        <w:rPr>
          <w:lang w:eastAsia="it-IT"/>
        </w:rPr>
        <w:t>disagi</w:t>
      </w:r>
      <w:r>
        <w:rPr>
          <w:lang w:eastAsia="it-IT"/>
        </w:rPr>
        <w:t xml:space="preserve"> </w:t>
      </w:r>
      <w:r w:rsidRPr="009D74DB">
        <w:rPr>
          <w:lang w:eastAsia="it-IT"/>
        </w:rPr>
        <w:t xml:space="preserve">psicologici e sociali o </w:t>
      </w:r>
      <w:r>
        <w:rPr>
          <w:lang w:eastAsia="it-IT"/>
        </w:rPr>
        <w:t>provenienti da</w:t>
      </w:r>
      <w:r w:rsidRPr="009D74DB">
        <w:rPr>
          <w:lang w:eastAsia="it-IT"/>
        </w:rPr>
        <w:t xml:space="preserve"> situazioni </w:t>
      </w:r>
      <w:r>
        <w:rPr>
          <w:lang w:eastAsia="it-IT"/>
        </w:rPr>
        <w:t xml:space="preserve">familiari </w:t>
      </w:r>
      <w:r w:rsidRPr="009D74DB">
        <w:rPr>
          <w:lang w:eastAsia="it-IT"/>
        </w:rPr>
        <w:t>conflittuali.</w:t>
      </w:r>
    </w:p>
    <w:p w:rsidR="007B3FBA" w:rsidRDefault="007B3FBA" w:rsidP="007B3FBA">
      <w:pPr>
        <w:spacing w:line="276" w:lineRule="auto"/>
        <w:jc w:val="center"/>
        <w:rPr>
          <w:b/>
          <w:color w:val="000000"/>
          <w:sz w:val="28"/>
          <w:szCs w:val="28"/>
        </w:rPr>
      </w:pPr>
    </w:p>
    <w:p w:rsidR="007B3FBA" w:rsidRPr="00D25609" w:rsidRDefault="007B3FBA" w:rsidP="007B3FBA">
      <w:pPr>
        <w:spacing w:line="276" w:lineRule="auto"/>
        <w:jc w:val="center"/>
        <w:rPr>
          <w:b/>
          <w:color w:val="000000"/>
          <w:sz w:val="28"/>
          <w:szCs w:val="28"/>
        </w:rPr>
      </w:pPr>
      <w:r>
        <w:rPr>
          <w:b/>
          <w:color w:val="000000"/>
          <w:sz w:val="28"/>
          <w:szCs w:val="28"/>
        </w:rPr>
        <w:t>Obiettivi/Risultati attesi</w:t>
      </w:r>
    </w:p>
    <w:p w:rsidR="007B3FBA" w:rsidRPr="009D74DB" w:rsidRDefault="007B3FBA" w:rsidP="007B3FBA">
      <w:pPr>
        <w:spacing w:line="276" w:lineRule="auto"/>
        <w:jc w:val="both"/>
        <w:rPr>
          <w:color w:val="000000"/>
        </w:rPr>
      </w:pPr>
      <w:r w:rsidRPr="009D74DB">
        <w:rPr>
          <w:color w:val="000000"/>
        </w:rPr>
        <w:t xml:space="preserve">a) Per quanto riguarda la </w:t>
      </w:r>
      <w:r w:rsidRPr="009D74DB">
        <w:rPr>
          <w:b/>
          <w:color w:val="000000"/>
        </w:rPr>
        <w:t>parte informativa</w:t>
      </w:r>
      <w:r w:rsidRPr="009D74DB">
        <w:rPr>
          <w:color w:val="000000"/>
        </w:rPr>
        <w:t xml:space="preserve">, di </w:t>
      </w:r>
      <w:r w:rsidRPr="009D74DB">
        <w:rPr>
          <w:b/>
          <w:color w:val="000000"/>
        </w:rPr>
        <w:t>carattere criminologico/giuridico</w:t>
      </w:r>
      <w:r w:rsidRPr="009D74DB">
        <w:rPr>
          <w:color w:val="000000"/>
        </w:rPr>
        <w:t xml:space="preserve"> tenuta dall’</w:t>
      </w:r>
      <w:r w:rsidRPr="009D74DB">
        <w:rPr>
          <w:i/>
          <w:color w:val="000000"/>
        </w:rPr>
        <w:t xml:space="preserve">Avv. Eleonora </w:t>
      </w:r>
      <w:proofErr w:type="spellStart"/>
      <w:r w:rsidRPr="009D74DB">
        <w:rPr>
          <w:i/>
          <w:color w:val="000000"/>
        </w:rPr>
        <w:t>Nocito</w:t>
      </w:r>
      <w:proofErr w:type="spellEnd"/>
      <w:r w:rsidRPr="009D74DB">
        <w:rPr>
          <w:i/>
          <w:color w:val="000000"/>
        </w:rPr>
        <w:t>, Criminologa</w:t>
      </w:r>
      <w:r w:rsidRPr="009D74DB">
        <w:rPr>
          <w:color w:val="000000"/>
        </w:rPr>
        <w:t>, essa di propone di:</w:t>
      </w:r>
    </w:p>
    <w:p w:rsidR="007B3FBA" w:rsidRPr="009D74DB" w:rsidRDefault="007B3FBA" w:rsidP="007B3FBA">
      <w:pPr>
        <w:pStyle w:val="Paragrafoelenco"/>
        <w:numPr>
          <w:ilvl w:val="0"/>
          <w:numId w:val="4"/>
        </w:numPr>
        <w:suppressAutoHyphens w:val="0"/>
        <w:spacing w:line="276" w:lineRule="auto"/>
        <w:jc w:val="both"/>
        <w:rPr>
          <w:color w:val="000000"/>
        </w:rPr>
      </w:pPr>
      <w:r w:rsidRPr="009D74DB">
        <w:rPr>
          <w:color w:val="000000"/>
        </w:rPr>
        <w:t xml:space="preserve">Far conoscere ai </w:t>
      </w:r>
      <w:r>
        <w:rPr>
          <w:color w:val="000000"/>
        </w:rPr>
        <w:t xml:space="preserve">docenti </w:t>
      </w:r>
      <w:r w:rsidRPr="009D74DB">
        <w:rPr>
          <w:color w:val="000000"/>
        </w:rPr>
        <w:t xml:space="preserve">i principali comportamenti di bullismo e </w:t>
      </w:r>
      <w:proofErr w:type="spellStart"/>
      <w:r w:rsidRPr="009D74DB">
        <w:rPr>
          <w:color w:val="000000"/>
        </w:rPr>
        <w:t>cyberbullismo</w:t>
      </w:r>
      <w:proofErr w:type="spellEnd"/>
      <w:r w:rsidRPr="009D74DB">
        <w:rPr>
          <w:color w:val="000000"/>
        </w:rPr>
        <w:t xml:space="preserve">; </w:t>
      </w:r>
      <w:r>
        <w:rPr>
          <w:color w:val="000000"/>
        </w:rPr>
        <w:t xml:space="preserve">esaminare i </w:t>
      </w:r>
      <w:r w:rsidRPr="009D74DB">
        <w:rPr>
          <w:color w:val="000000"/>
        </w:rPr>
        <w:t>rischi connessi all’uso di tecnologie informatiche soffermandosi sulla necessità di un loro uso responsabile.</w:t>
      </w:r>
    </w:p>
    <w:p w:rsidR="007B3FBA" w:rsidRPr="00A749CB" w:rsidRDefault="007B3FBA" w:rsidP="007B3FBA">
      <w:pPr>
        <w:pStyle w:val="Paragrafoelenco"/>
        <w:numPr>
          <w:ilvl w:val="0"/>
          <w:numId w:val="4"/>
        </w:numPr>
        <w:suppressAutoHyphens w:val="0"/>
        <w:spacing w:line="276" w:lineRule="auto"/>
        <w:jc w:val="both"/>
        <w:rPr>
          <w:color w:val="000000"/>
        </w:rPr>
      </w:pPr>
      <w:r w:rsidRPr="009D74DB">
        <w:rPr>
          <w:color w:val="000000"/>
        </w:rPr>
        <w:t>Inquadrare e valutare sotto un profilo giuridico-giudiziario i principali comportamenti</w:t>
      </w:r>
      <w:r>
        <w:rPr>
          <w:color w:val="000000"/>
        </w:rPr>
        <w:t xml:space="preserve"> tenuti da preadolescenti ed adolescenti,</w:t>
      </w:r>
      <w:r w:rsidRPr="009D74DB">
        <w:rPr>
          <w:color w:val="000000"/>
        </w:rPr>
        <w:t xml:space="preserve"> la loro responsabilità penale, gli strumenti di tutela della vittima</w:t>
      </w:r>
      <w:r>
        <w:rPr>
          <w:color w:val="000000"/>
        </w:rPr>
        <w:t xml:space="preserve"> esaminando alcuni </w:t>
      </w:r>
      <w:r w:rsidRPr="009D74DB">
        <w:rPr>
          <w:color w:val="000000"/>
        </w:rPr>
        <w:t xml:space="preserve">casi concreti tratti da vere e proprie imputazioni penali del Tribunale per i Minorenni. </w:t>
      </w:r>
    </w:p>
    <w:p w:rsidR="007B3FBA" w:rsidRPr="009D74DB" w:rsidRDefault="007B3FBA" w:rsidP="007B3FBA">
      <w:pPr>
        <w:pStyle w:val="Paragrafoelenco"/>
        <w:numPr>
          <w:ilvl w:val="0"/>
          <w:numId w:val="4"/>
        </w:numPr>
        <w:suppressAutoHyphens w:val="0"/>
        <w:spacing w:line="276" w:lineRule="auto"/>
        <w:jc w:val="both"/>
        <w:rPr>
          <w:color w:val="000000"/>
        </w:rPr>
      </w:pPr>
      <w:r w:rsidRPr="009D74DB">
        <w:rPr>
          <w:color w:val="111111"/>
        </w:rPr>
        <w:t xml:space="preserve">Stimolare la discussione </w:t>
      </w:r>
      <w:r>
        <w:rPr>
          <w:color w:val="111111"/>
        </w:rPr>
        <w:t xml:space="preserve">tra i docenti coinvolti per capire in che modo </w:t>
      </w:r>
      <w:r w:rsidRPr="009D74DB">
        <w:rPr>
          <w:color w:val="111111"/>
        </w:rPr>
        <w:t>i</w:t>
      </w:r>
      <w:r>
        <w:rPr>
          <w:color w:val="111111"/>
        </w:rPr>
        <w:t xml:space="preserve"> loro</w:t>
      </w:r>
      <w:r w:rsidRPr="009D74DB">
        <w:rPr>
          <w:color w:val="111111"/>
        </w:rPr>
        <w:br/>
        <w:t xml:space="preserve">studenti percepiscano il fenomeno bullismo e del </w:t>
      </w:r>
      <w:proofErr w:type="spellStart"/>
      <w:r w:rsidRPr="009D74DB">
        <w:rPr>
          <w:color w:val="111111"/>
        </w:rPr>
        <w:t>cyberbullismo</w:t>
      </w:r>
      <w:proofErr w:type="spellEnd"/>
      <w:r w:rsidRPr="009D74DB">
        <w:rPr>
          <w:color w:val="111111"/>
        </w:rPr>
        <w:t xml:space="preserve"> e quali siano le loro abitudini nell’uso di telefonini e computer. L’obiettivo è di far emergere </w:t>
      </w:r>
      <w:r w:rsidRPr="009D74DB">
        <w:rPr>
          <w:color w:val="000000"/>
        </w:rPr>
        <w:t xml:space="preserve">le esperienze vissute o in vario modo conosciute di episodi </w:t>
      </w:r>
      <w:r>
        <w:rPr>
          <w:color w:val="000000"/>
        </w:rPr>
        <w:t xml:space="preserve">di </w:t>
      </w:r>
      <w:r w:rsidRPr="009D74DB">
        <w:rPr>
          <w:color w:val="000000"/>
        </w:rPr>
        <w:t xml:space="preserve">bullismo/ </w:t>
      </w:r>
      <w:proofErr w:type="spellStart"/>
      <w:r w:rsidRPr="009D74DB">
        <w:rPr>
          <w:color w:val="000000"/>
        </w:rPr>
        <w:t>cyberbullismo</w:t>
      </w:r>
      <w:proofErr w:type="spellEnd"/>
      <w:r w:rsidRPr="009D74DB">
        <w:rPr>
          <w:color w:val="000000"/>
        </w:rPr>
        <w:t>.</w:t>
      </w:r>
    </w:p>
    <w:p w:rsidR="007B3FBA" w:rsidRPr="00A749CB" w:rsidRDefault="007B3FBA" w:rsidP="007B3FBA">
      <w:pPr>
        <w:pStyle w:val="Paragrafoelenco"/>
        <w:numPr>
          <w:ilvl w:val="0"/>
          <w:numId w:val="4"/>
        </w:numPr>
        <w:suppressAutoHyphens w:val="0"/>
        <w:spacing w:line="276" w:lineRule="auto"/>
        <w:jc w:val="both"/>
        <w:rPr>
          <w:color w:val="000000"/>
        </w:rPr>
      </w:pPr>
      <w:r w:rsidRPr="00A749CB">
        <w:rPr>
          <w:color w:val="000000"/>
        </w:rPr>
        <w:t>Informare gli insegnanti sulle</w:t>
      </w:r>
      <w:r>
        <w:rPr>
          <w:color w:val="000000"/>
        </w:rPr>
        <w:t xml:space="preserve"> loro responsabilità giuridiche e sulle</w:t>
      </w:r>
      <w:r w:rsidRPr="00A749CB">
        <w:rPr>
          <w:color w:val="000000"/>
        </w:rPr>
        <w:t xml:space="preserve"> misure di prevenzione e di intervento adot</w:t>
      </w:r>
      <w:r>
        <w:rPr>
          <w:color w:val="000000"/>
        </w:rPr>
        <w:t xml:space="preserve">tabili, </w:t>
      </w:r>
      <w:r w:rsidRPr="00A749CB">
        <w:rPr>
          <w:color w:val="000000"/>
        </w:rPr>
        <w:t xml:space="preserve">rafforzando le loro competenze per individuare eventuali comportamenti a rischio. </w:t>
      </w:r>
    </w:p>
    <w:p w:rsidR="007B3FBA" w:rsidRDefault="007B3FBA" w:rsidP="007B3FBA">
      <w:pPr>
        <w:pStyle w:val="Paragrafoelenco"/>
        <w:spacing w:line="276" w:lineRule="auto"/>
        <w:jc w:val="both"/>
        <w:rPr>
          <w:color w:val="000000"/>
        </w:rPr>
      </w:pPr>
    </w:p>
    <w:p w:rsidR="007B3FBA" w:rsidRDefault="007B3FBA" w:rsidP="007B3FBA">
      <w:pPr>
        <w:spacing w:line="276" w:lineRule="auto"/>
        <w:ind w:left="360"/>
        <w:jc w:val="both"/>
        <w:rPr>
          <w:lang w:eastAsia="it-IT"/>
        </w:rPr>
      </w:pPr>
      <w:r w:rsidRPr="00A749CB">
        <w:rPr>
          <w:color w:val="000000"/>
        </w:rPr>
        <w:t xml:space="preserve">b) Con riferimento alla parte di </w:t>
      </w:r>
      <w:proofErr w:type="spellStart"/>
      <w:r w:rsidRPr="00A749CB">
        <w:rPr>
          <w:b/>
          <w:color w:val="000000"/>
        </w:rPr>
        <w:t>arteterapia</w:t>
      </w:r>
      <w:proofErr w:type="spellEnd"/>
      <w:r w:rsidRPr="00A749CB">
        <w:rPr>
          <w:color w:val="000000"/>
        </w:rPr>
        <w:t xml:space="preserve">, condotta dalla </w:t>
      </w:r>
      <w:r w:rsidRPr="00A749CB">
        <w:rPr>
          <w:i/>
          <w:color w:val="000000"/>
        </w:rPr>
        <w:t xml:space="preserve">Dott.ssa Vanessa Albertini </w:t>
      </w:r>
      <w:r w:rsidRPr="00A749CB">
        <w:rPr>
          <w:color w:val="000000"/>
        </w:rPr>
        <w:t>e</w:t>
      </w:r>
      <w:r w:rsidRPr="00A749CB">
        <w:rPr>
          <w:i/>
          <w:color w:val="000000"/>
        </w:rPr>
        <w:t xml:space="preserve"> Catia </w:t>
      </w:r>
      <w:proofErr w:type="spellStart"/>
      <w:r w:rsidRPr="00A749CB">
        <w:rPr>
          <w:i/>
          <w:color w:val="000000"/>
        </w:rPr>
        <w:t>Birgolotti</w:t>
      </w:r>
      <w:proofErr w:type="spellEnd"/>
      <w:r w:rsidRPr="00A749CB">
        <w:rPr>
          <w:color w:val="000000"/>
        </w:rPr>
        <w:t>, i</w:t>
      </w:r>
      <w:r w:rsidRPr="00A749CB">
        <w:rPr>
          <w:lang w:eastAsia="it-IT"/>
        </w:rPr>
        <w:t xml:space="preserve">l </w:t>
      </w:r>
      <w:proofErr w:type="spellStart"/>
      <w:r w:rsidRPr="00A749CB">
        <w:rPr>
          <w:lang w:eastAsia="it-IT"/>
        </w:rPr>
        <w:t>setting</w:t>
      </w:r>
      <w:proofErr w:type="spellEnd"/>
      <w:r w:rsidRPr="00A749CB">
        <w:rPr>
          <w:lang w:eastAsia="it-IT"/>
        </w:rPr>
        <w:t xml:space="preserve"> che si intende attivare attraverso un tipo di intervento strutturale/interattivo andrà </w:t>
      </w:r>
      <w:r>
        <w:rPr>
          <w:lang w:eastAsia="it-IT"/>
        </w:rPr>
        <w:t>a favorire i seguenti obiettivi:</w:t>
      </w:r>
    </w:p>
    <w:p w:rsidR="007B3FBA" w:rsidRPr="004B16D5" w:rsidRDefault="007B3FBA" w:rsidP="007B3FBA">
      <w:pPr>
        <w:spacing w:line="276" w:lineRule="auto"/>
        <w:ind w:left="360"/>
        <w:jc w:val="both"/>
        <w:rPr>
          <w:lang w:eastAsia="it-IT"/>
        </w:rPr>
      </w:pPr>
      <w:r>
        <w:rPr>
          <w:lang w:eastAsia="it-IT"/>
        </w:rPr>
        <w:t>- Aiutare i docenti ad identificarsi con le fragilità e problematiche degli allievi per affrontare situazioni di conflitto all’interno della classe.</w:t>
      </w:r>
    </w:p>
    <w:p w:rsidR="007B3FBA" w:rsidRPr="009D74DB" w:rsidRDefault="007B3FBA" w:rsidP="007B3FBA">
      <w:pPr>
        <w:spacing w:line="276" w:lineRule="auto"/>
        <w:jc w:val="both"/>
        <w:rPr>
          <w:lang w:eastAsia="it-IT"/>
        </w:rPr>
      </w:pPr>
    </w:p>
    <w:p w:rsidR="007B3FBA" w:rsidRPr="00297C30" w:rsidRDefault="007B3FBA" w:rsidP="007B3FBA">
      <w:pPr>
        <w:spacing w:line="276" w:lineRule="auto"/>
        <w:jc w:val="both"/>
        <w:rPr>
          <w:lang w:eastAsia="it-IT"/>
        </w:rPr>
      </w:pPr>
      <w:r w:rsidRPr="009D74DB">
        <w:rPr>
          <w:lang w:eastAsia="it-IT"/>
        </w:rPr>
        <w:t xml:space="preserve">c) </w:t>
      </w:r>
      <w:r w:rsidRPr="00297C30">
        <w:rPr>
          <w:lang w:eastAsia="it-IT"/>
        </w:rPr>
        <w:t xml:space="preserve">Per quanto riguarda la parte </w:t>
      </w:r>
      <w:r w:rsidRPr="00297C30">
        <w:rPr>
          <w:b/>
          <w:lang w:eastAsia="it-IT"/>
        </w:rPr>
        <w:t>psicologica</w:t>
      </w:r>
      <w:r>
        <w:rPr>
          <w:b/>
          <w:lang w:eastAsia="it-IT"/>
        </w:rPr>
        <w:t xml:space="preserve"> </w:t>
      </w:r>
      <w:r w:rsidRPr="00297C30">
        <w:rPr>
          <w:lang w:eastAsia="it-IT"/>
        </w:rPr>
        <w:t xml:space="preserve">condotta dalla </w:t>
      </w:r>
      <w:r w:rsidRPr="00297C30">
        <w:rPr>
          <w:i/>
          <w:lang w:eastAsia="it-IT"/>
        </w:rPr>
        <w:t>Dott.ssa Laura Scipioni</w:t>
      </w:r>
      <w:r w:rsidRPr="00297C30">
        <w:rPr>
          <w:lang w:eastAsia="it-IT"/>
        </w:rPr>
        <w:t>, essa cercherà di:</w:t>
      </w:r>
    </w:p>
    <w:p w:rsidR="007B3FBA" w:rsidRDefault="007B3FBA" w:rsidP="007B3FBA">
      <w:pPr>
        <w:pStyle w:val="Paragrafoelenco"/>
        <w:numPr>
          <w:ilvl w:val="0"/>
          <w:numId w:val="5"/>
        </w:numPr>
        <w:suppressAutoHyphens w:val="0"/>
        <w:spacing w:line="276" w:lineRule="auto"/>
        <w:jc w:val="both"/>
        <w:rPr>
          <w:lang w:eastAsia="it-IT"/>
        </w:rPr>
      </w:pPr>
      <w:r w:rsidRPr="00297C30">
        <w:rPr>
          <w:lang w:eastAsia="it-IT"/>
        </w:rPr>
        <w:t>Aiutare gli insegnanti a comunicare con i ragazzi e ad individuare situazioni di possibile disagio che possano essere fermate prima che degenerino in situazioni critiche.</w:t>
      </w:r>
    </w:p>
    <w:p w:rsidR="007B3FBA" w:rsidRDefault="007B3FBA" w:rsidP="007B3FBA">
      <w:pPr>
        <w:suppressAutoHyphens w:val="0"/>
        <w:spacing w:line="276" w:lineRule="auto"/>
        <w:jc w:val="both"/>
        <w:rPr>
          <w:lang w:eastAsia="it-IT"/>
        </w:rPr>
      </w:pPr>
    </w:p>
    <w:p w:rsidR="007B3FBA" w:rsidRDefault="007B3FBA" w:rsidP="007B3FBA">
      <w:pPr>
        <w:suppressAutoHyphens w:val="0"/>
        <w:spacing w:line="276" w:lineRule="auto"/>
        <w:jc w:val="both"/>
        <w:rPr>
          <w:lang w:eastAsia="it-IT"/>
        </w:rPr>
      </w:pPr>
      <w:r>
        <w:rPr>
          <w:lang w:eastAsia="it-IT"/>
        </w:rPr>
        <w:t>Calendario degli incontri</w:t>
      </w:r>
    </w:p>
    <w:p w:rsidR="007B3FBA" w:rsidRDefault="007B3FBA" w:rsidP="007B3FBA">
      <w:pPr>
        <w:suppressAutoHyphens w:val="0"/>
        <w:spacing w:line="276" w:lineRule="auto"/>
        <w:jc w:val="both"/>
        <w:rPr>
          <w:lang w:eastAsia="it-IT"/>
        </w:rPr>
      </w:pPr>
    </w:p>
    <w:tbl>
      <w:tblPr>
        <w:tblStyle w:val="Grigliatabella"/>
        <w:tblW w:w="0" w:type="auto"/>
        <w:tblLook w:val="04A0" w:firstRow="1" w:lastRow="0" w:firstColumn="1" w:lastColumn="0" w:noHBand="0" w:noVBand="1"/>
      </w:tblPr>
      <w:tblGrid>
        <w:gridCol w:w="2430"/>
        <w:gridCol w:w="2325"/>
        <w:gridCol w:w="2504"/>
        <w:gridCol w:w="2369"/>
      </w:tblGrid>
      <w:tr w:rsidR="007B3FBA" w:rsidTr="007B3FBA">
        <w:tc>
          <w:tcPr>
            <w:tcW w:w="2499" w:type="dxa"/>
          </w:tcPr>
          <w:p w:rsidR="007B3FBA" w:rsidRDefault="007B3FBA" w:rsidP="007B3FBA">
            <w:pPr>
              <w:suppressAutoHyphens w:val="0"/>
              <w:spacing w:line="276" w:lineRule="auto"/>
              <w:jc w:val="both"/>
              <w:rPr>
                <w:lang w:eastAsia="it-IT"/>
              </w:rPr>
            </w:pPr>
            <w:r>
              <w:rPr>
                <w:lang w:eastAsia="it-IT"/>
              </w:rPr>
              <w:t>Data</w:t>
            </w:r>
          </w:p>
        </w:tc>
        <w:tc>
          <w:tcPr>
            <w:tcW w:w="2369" w:type="dxa"/>
          </w:tcPr>
          <w:p w:rsidR="007B3FBA" w:rsidRDefault="007B3FBA" w:rsidP="007B3FBA">
            <w:pPr>
              <w:suppressAutoHyphens w:val="0"/>
              <w:spacing w:line="276" w:lineRule="auto"/>
              <w:jc w:val="both"/>
              <w:rPr>
                <w:lang w:eastAsia="it-IT"/>
              </w:rPr>
            </w:pPr>
            <w:r>
              <w:rPr>
                <w:lang w:eastAsia="it-IT"/>
              </w:rPr>
              <w:t>Luogo</w:t>
            </w:r>
          </w:p>
        </w:tc>
        <w:tc>
          <w:tcPr>
            <w:tcW w:w="2563" w:type="dxa"/>
          </w:tcPr>
          <w:p w:rsidR="007B3FBA" w:rsidRDefault="007B3FBA" w:rsidP="007B3FBA">
            <w:pPr>
              <w:suppressAutoHyphens w:val="0"/>
              <w:spacing w:line="276" w:lineRule="auto"/>
              <w:jc w:val="both"/>
              <w:rPr>
                <w:lang w:eastAsia="it-IT"/>
              </w:rPr>
            </w:pPr>
            <w:r>
              <w:rPr>
                <w:lang w:eastAsia="it-IT"/>
              </w:rPr>
              <w:t xml:space="preserve">Ordine di scuola </w:t>
            </w:r>
          </w:p>
        </w:tc>
        <w:tc>
          <w:tcPr>
            <w:tcW w:w="2423" w:type="dxa"/>
          </w:tcPr>
          <w:p w:rsidR="007B3FBA" w:rsidRDefault="007B3FBA" w:rsidP="007B3FBA">
            <w:pPr>
              <w:suppressAutoHyphens w:val="0"/>
              <w:spacing w:line="276" w:lineRule="auto"/>
              <w:jc w:val="both"/>
              <w:rPr>
                <w:lang w:eastAsia="it-IT"/>
              </w:rPr>
            </w:pPr>
            <w:r>
              <w:rPr>
                <w:lang w:eastAsia="it-IT"/>
              </w:rPr>
              <w:t xml:space="preserve">Docenti </w:t>
            </w:r>
          </w:p>
        </w:tc>
      </w:tr>
      <w:tr w:rsidR="007B3FBA" w:rsidTr="007B3FBA">
        <w:tc>
          <w:tcPr>
            <w:tcW w:w="2499" w:type="dxa"/>
          </w:tcPr>
          <w:p w:rsidR="007B3FBA" w:rsidRDefault="007B3FBA" w:rsidP="007B3FBA">
            <w:pPr>
              <w:suppressAutoHyphens w:val="0"/>
              <w:spacing w:line="276" w:lineRule="auto"/>
              <w:jc w:val="both"/>
              <w:rPr>
                <w:lang w:eastAsia="it-IT"/>
              </w:rPr>
            </w:pPr>
            <w:r>
              <w:rPr>
                <w:lang w:eastAsia="it-IT"/>
              </w:rPr>
              <w:t>22 marzo 2017 ore 15.00 -19.00</w:t>
            </w:r>
            <w:r w:rsidR="009E35C4">
              <w:rPr>
                <w:lang w:eastAsia="it-IT"/>
              </w:rPr>
              <w:t xml:space="preserve"> (4 ore)</w:t>
            </w:r>
          </w:p>
          <w:p w:rsidR="005D4AEF" w:rsidRDefault="005D4AEF" w:rsidP="007B3FBA">
            <w:pPr>
              <w:suppressAutoHyphens w:val="0"/>
              <w:spacing w:line="276" w:lineRule="auto"/>
              <w:jc w:val="both"/>
              <w:rPr>
                <w:lang w:eastAsia="it-IT"/>
              </w:rPr>
            </w:pPr>
          </w:p>
        </w:tc>
        <w:tc>
          <w:tcPr>
            <w:tcW w:w="2369" w:type="dxa"/>
          </w:tcPr>
          <w:p w:rsidR="007B3FBA" w:rsidRDefault="007B3FBA" w:rsidP="007B3FBA">
            <w:pPr>
              <w:suppressAutoHyphens w:val="0"/>
              <w:spacing w:line="276" w:lineRule="auto"/>
              <w:jc w:val="both"/>
              <w:rPr>
                <w:lang w:eastAsia="it-IT"/>
              </w:rPr>
            </w:pPr>
            <w:r>
              <w:rPr>
                <w:lang w:eastAsia="it-IT"/>
              </w:rPr>
              <w:t xml:space="preserve">Scuola </w:t>
            </w:r>
            <w:proofErr w:type="spellStart"/>
            <w:r>
              <w:rPr>
                <w:lang w:eastAsia="it-IT"/>
              </w:rPr>
              <w:t>G.Cesare</w:t>
            </w:r>
            <w:proofErr w:type="spellEnd"/>
            <w:r>
              <w:rPr>
                <w:lang w:eastAsia="it-IT"/>
              </w:rPr>
              <w:t xml:space="preserve"> Via Repubblica, 6 Falconara</w:t>
            </w:r>
          </w:p>
        </w:tc>
        <w:tc>
          <w:tcPr>
            <w:tcW w:w="2563" w:type="dxa"/>
          </w:tcPr>
          <w:p w:rsidR="007B3FBA" w:rsidRDefault="007B3FBA" w:rsidP="007B3FBA">
            <w:pPr>
              <w:suppressAutoHyphens w:val="0"/>
              <w:spacing w:line="276" w:lineRule="auto"/>
              <w:jc w:val="both"/>
              <w:rPr>
                <w:lang w:eastAsia="it-IT"/>
              </w:rPr>
            </w:pPr>
            <w:r>
              <w:rPr>
                <w:lang w:eastAsia="it-IT"/>
              </w:rPr>
              <w:t>Docenti scuola primaria</w:t>
            </w:r>
          </w:p>
        </w:tc>
        <w:tc>
          <w:tcPr>
            <w:tcW w:w="2423" w:type="dxa"/>
          </w:tcPr>
          <w:p w:rsidR="007B3FBA" w:rsidRDefault="007B3FBA" w:rsidP="007B3FBA">
            <w:pPr>
              <w:suppressAutoHyphens w:val="0"/>
              <w:spacing w:line="276" w:lineRule="auto"/>
              <w:jc w:val="both"/>
              <w:rPr>
                <w:lang w:eastAsia="it-IT"/>
              </w:rPr>
            </w:pPr>
            <w:r>
              <w:rPr>
                <w:lang w:eastAsia="it-IT"/>
              </w:rPr>
              <w:t xml:space="preserve">Albertini, </w:t>
            </w:r>
            <w:proofErr w:type="spellStart"/>
            <w:r>
              <w:rPr>
                <w:lang w:eastAsia="it-IT"/>
              </w:rPr>
              <w:t>Birgolotti</w:t>
            </w:r>
            <w:proofErr w:type="spellEnd"/>
            <w:r>
              <w:rPr>
                <w:lang w:eastAsia="it-IT"/>
              </w:rPr>
              <w:t>, Scipioni</w:t>
            </w:r>
          </w:p>
        </w:tc>
      </w:tr>
      <w:tr w:rsidR="007B3FBA" w:rsidTr="007B3FBA">
        <w:tc>
          <w:tcPr>
            <w:tcW w:w="2499" w:type="dxa"/>
          </w:tcPr>
          <w:p w:rsidR="007B3FBA" w:rsidRDefault="007B3FBA" w:rsidP="007B3FBA">
            <w:pPr>
              <w:suppressAutoHyphens w:val="0"/>
              <w:spacing w:line="276" w:lineRule="auto"/>
              <w:jc w:val="both"/>
              <w:rPr>
                <w:lang w:eastAsia="it-IT"/>
              </w:rPr>
            </w:pPr>
            <w:r>
              <w:rPr>
                <w:lang w:eastAsia="it-IT"/>
              </w:rPr>
              <w:t>29 marzo 2017 ore 15.00 -19.00</w:t>
            </w:r>
            <w:r w:rsidR="009E35C4">
              <w:rPr>
                <w:lang w:eastAsia="it-IT"/>
              </w:rPr>
              <w:t xml:space="preserve"> (4 ore)</w:t>
            </w:r>
          </w:p>
          <w:p w:rsidR="005D4AEF" w:rsidRDefault="005D4AEF" w:rsidP="007B3FBA">
            <w:pPr>
              <w:suppressAutoHyphens w:val="0"/>
              <w:spacing w:line="276" w:lineRule="auto"/>
              <w:jc w:val="both"/>
              <w:rPr>
                <w:lang w:eastAsia="it-IT"/>
              </w:rPr>
            </w:pPr>
          </w:p>
        </w:tc>
        <w:tc>
          <w:tcPr>
            <w:tcW w:w="2369" w:type="dxa"/>
          </w:tcPr>
          <w:p w:rsidR="007B3FBA" w:rsidRDefault="007B3FBA" w:rsidP="007B3FBA">
            <w:pPr>
              <w:suppressAutoHyphens w:val="0"/>
              <w:spacing w:line="276" w:lineRule="auto"/>
              <w:jc w:val="both"/>
              <w:rPr>
                <w:lang w:eastAsia="it-IT"/>
              </w:rPr>
            </w:pPr>
            <w:r>
              <w:rPr>
                <w:lang w:eastAsia="it-IT"/>
              </w:rPr>
              <w:t xml:space="preserve">Scuola </w:t>
            </w:r>
            <w:proofErr w:type="spellStart"/>
            <w:r>
              <w:rPr>
                <w:lang w:eastAsia="it-IT"/>
              </w:rPr>
              <w:t>G.Cesare</w:t>
            </w:r>
            <w:proofErr w:type="spellEnd"/>
            <w:r>
              <w:rPr>
                <w:lang w:eastAsia="it-IT"/>
              </w:rPr>
              <w:t xml:space="preserve"> Via Repubblica, 6 Falconara</w:t>
            </w:r>
          </w:p>
        </w:tc>
        <w:tc>
          <w:tcPr>
            <w:tcW w:w="2563" w:type="dxa"/>
          </w:tcPr>
          <w:p w:rsidR="007B3FBA" w:rsidRDefault="007B3FBA" w:rsidP="007B3FBA">
            <w:pPr>
              <w:suppressAutoHyphens w:val="0"/>
              <w:spacing w:line="276" w:lineRule="auto"/>
              <w:jc w:val="both"/>
              <w:rPr>
                <w:lang w:eastAsia="it-IT"/>
              </w:rPr>
            </w:pPr>
            <w:r>
              <w:rPr>
                <w:lang w:eastAsia="it-IT"/>
              </w:rPr>
              <w:t>Docenti scuola secondaria I grado</w:t>
            </w:r>
          </w:p>
        </w:tc>
        <w:tc>
          <w:tcPr>
            <w:tcW w:w="2423" w:type="dxa"/>
          </w:tcPr>
          <w:p w:rsidR="007B3FBA" w:rsidRDefault="007B3FBA" w:rsidP="007B3FBA">
            <w:pPr>
              <w:suppressAutoHyphens w:val="0"/>
              <w:spacing w:line="276" w:lineRule="auto"/>
              <w:jc w:val="both"/>
              <w:rPr>
                <w:lang w:eastAsia="it-IT"/>
              </w:rPr>
            </w:pPr>
            <w:r>
              <w:rPr>
                <w:lang w:eastAsia="it-IT"/>
              </w:rPr>
              <w:t xml:space="preserve">Albertini, </w:t>
            </w:r>
            <w:proofErr w:type="spellStart"/>
            <w:r>
              <w:rPr>
                <w:lang w:eastAsia="it-IT"/>
              </w:rPr>
              <w:t>Birgolotti</w:t>
            </w:r>
            <w:proofErr w:type="spellEnd"/>
            <w:r>
              <w:rPr>
                <w:lang w:eastAsia="it-IT"/>
              </w:rPr>
              <w:t>, Scipioni</w:t>
            </w:r>
          </w:p>
        </w:tc>
      </w:tr>
      <w:tr w:rsidR="007B3FBA" w:rsidTr="007B3FBA">
        <w:tc>
          <w:tcPr>
            <w:tcW w:w="2499" w:type="dxa"/>
          </w:tcPr>
          <w:p w:rsidR="007B3FBA" w:rsidRDefault="009E35C4" w:rsidP="007B3FBA">
            <w:pPr>
              <w:suppressAutoHyphens w:val="0"/>
              <w:spacing w:line="276" w:lineRule="auto"/>
              <w:jc w:val="both"/>
              <w:rPr>
                <w:lang w:eastAsia="it-IT"/>
              </w:rPr>
            </w:pPr>
            <w:r>
              <w:rPr>
                <w:lang w:eastAsia="it-IT"/>
              </w:rPr>
              <w:t>5 aprile</w:t>
            </w:r>
            <w:r w:rsidR="007B3FBA">
              <w:rPr>
                <w:lang w:eastAsia="it-IT"/>
              </w:rPr>
              <w:t xml:space="preserve"> 2017 ore 15.00 -19.00</w:t>
            </w:r>
            <w:r>
              <w:rPr>
                <w:lang w:eastAsia="it-IT"/>
              </w:rPr>
              <w:t xml:space="preserve"> (4 ore)</w:t>
            </w:r>
          </w:p>
          <w:p w:rsidR="005D4AEF" w:rsidRDefault="005D4AEF" w:rsidP="007B3FBA">
            <w:pPr>
              <w:suppressAutoHyphens w:val="0"/>
              <w:spacing w:line="276" w:lineRule="auto"/>
              <w:jc w:val="both"/>
              <w:rPr>
                <w:lang w:eastAsia="it-IT"/>
              </w:rPr>
            </w:pPr>
          </w:p>
        </w:tc>
        <w:tc>
          <w:tcPr>
            <w:tcW w:w="2369" w:type="dxa"/>
          </w:tcPr>
          <w:p w:rsidR="007B3FBA" w:rsidRDefault="007B3FBA" w:rsidP="007B3FBA">
            <w:pPr>
              <w:suppressAutoHyphens w:val="0"/>
              <w:spacing w:line="276" w:lineRule="auto"/>
              <w:jc w:val="both"/>
              <w:rPr>
                <w:lang w:eastAsia="it-IT"/>
              </w:rPr>
            </w:pPr>
            <w:r>
              <w:rPr>
                <w:lang w:eastAsia="it-IT"/>
              </w:rPr>
              <w:t xml:space="preserve">Scuola </w:t>
            </w:r>
            <w:proofErr w:type="spellStart"/>
            <w:r>
              <w:rPr>
                <w:lang w:eastAsia="it-IT"/>
              </w:rPr>
              <w:t>G.Cesare</w:t>
            </w:r>
            <w:proofErr w:type="spellEnd"/>
            <w:r>
              <w:rPr>
                <w:lang w:eastAsia="it-IT"/>
              </w:rPr>
              <w:t xml:space="preserve"> Via Repubblica, 6 Falconara</w:t>
            </w:r>
          </w:p>
        </w:tc>
        <w:tc>
          <w:tcPr>
            <w:tcW w:w="2563" w:type="dxa"/>
          </w:tcPr>
          <w:p w:rsidR="007B3FBA" w:rsidRDefault="007B3FBA" w:rsidP="005D4AEF">
            <w:pPr>
              <w:suppressAutoHyphens w:val="0"/>
              <w:spacing w:line="276" w:lineRule="auto"/>
              <w:jc w:val="both"/>
              <w:rPr>
                <w:lang w:eastAsia="it-IT"/>
              </w:rPr>
            </w:pPr>
            <w:r>
              <w:rPr>
                <w:lang w:eastAsia="it-IT"/>
              </w:rPr>
              <w:t xml:space="preserve">Docenti </w:t>
            </w:r>
            <w:r w:rsidR="005D4AEF">
              <w:rPr>
                <w:lang w:eastAsia="it-IT"/>
              </w:rPr>
              <w:t xml:space="preserve">scuola </w:t>
            </w:r>
            <w:proofErr w:type="spellStart"/>
            <w:r w:rsidR="005D4AEF">
              <w:rPr>
                <w:lang w:eastAsia="it-IT"/>
              </w:rPr>
              <w:t>scuola</w:t>
            </w:r>
            <w:proofErr w:type="spellEnd"/>
            <w:r w:rsidR="005D4AEF">
              <w:rPr>
                <w:lang w:eastAsia="it-IT"/>
              </w:rPr>
              <w:t xml:space="preserve"> secondaria II grado</w:t>
            </w:r>
          </w:p>
        </w:tc>
        <w:tc>
          <w:tcPr>
            <w:tcW w:w="2423" w:type="dxa"/>
          </w:tcPr>
          <w:p w:rsidR="007B3FBA" w:rsidRDefault="007B3FBA" w:rsidP="007B3FBA">
            <w:pPr>
              <w:suppressAutoHyphens w:val="0"/>
              <w:spacing w:line="276" w:lineRule="auto"/>
              <w:jc w:val="both"/>
              <w:rPr>
                <w:lang w:eastAsia="it-IT"/>
              </w:rPr>
            </w:pPr>
            <w:r>
              <w:rPr>
                <w:lang w:eastAsia="it-IT"/>
              </w:rPr>
              <w:t xml:space="preserve">Albertini, </w:t>
            </w:r>
            <w:proofErr w:type="spellStart"/>
            <w:r>
              <w:rPr>
                <w:lang w:eastAsia="it-IT"/>
              </w:rPr>
              <w:t>Birgolotti</w:t>
            </w:r>
            <w:proofErr w:type="spellEnd"/>
            <w:r>
              <w:rPr>
                <w:lang w:eastAsia="it-IT"/>
              </w:rPr>
              <w:t>, Scipioni</w:t>
            </w:r>
          </w:p>
        </w:tc>
      </w:tr>
      <w:tr w:rsidR="009E35C4" w:rsidTr="007B3FBA">
        <w:tc>
          <w:tcPr>
            <w:tcW w:w="2499" w:type="dxa"/>
          </w:tcPr>
          <w:p w:rsidR="009E35C4" w:rsidRDefault="00EF0C1D" w:rsidP="007B3FBA">
            <w:pPr>
              <w:suppressAutoHyphens w:val="0"/>
              <w:spacing w:line="276" w:lineRule="auto"/>
              <w:jc w:val="both"/>
              <w:rPr>
                <w:lang w:eastAsia="it-IT"/>
              </w:rPr>
            </w:pPr>
            <w:r>
              <w:rPr>
                <w:lang w:eastAsia="it-IT"/>
              </w:rPr>
              <w:t xml:space="preserve">15 maggio 2017 </w:t>
            </w:r>
            <w:r w:rsidR="009E35C4">
              <w:rPr>
                <w:lang w:eastAsia="it-IT"/>
              </w:rPr>
              <w:t>ore 15.00 – 19.00 (4 ore)</w:t>
            </w:r>
          </w:p>
        </w:tc>
        <w:tc>
          <w:tcPr>
            <w:tcW w:w="2369" w:type="dxa"/>
          </w:tcPr>
          <w:p w:rsidR="009E35C4" w:rsidRDefault="00573207" w:rsidP="007B3FBA">
            <w:pPr>
              <w:suppressAutoHyphens w:val="0"/>
              <w:spacing w:line="276" w:lineRule="auto"/>
              <w:jc w:val="both"/>
              <w:rPr>
                <w:lang w:eastAsia="it-IT"/>
              </w:rPr>
            </w:pPr>
            <w:r>
              <w:rPr>
                <w:lang w:eastAsia="it-IT"/>
              </w:rPr>
              <w:t>Sala Pergoli</w:t>
            </w:r>
            <w:r w:rsidR="009E35C4">
              <w:rPr>
                <w:lang w:eastAsia="it-IT"/>
              </w:rPr>
              <w:t xml:space="preserve"> </w:t>
            </w:r>
            <w:r w:rsidR="00F106B6">
              <w:rPr>
                <w:lang w:eastAsia="it-IT"/>
              </w:rPr>
              <w:t>Piazza Mazzini</w:t>
            </w:r>
          </w:p>
        </w:tc>
        <w:tc>
          <w:tcPr>
            <w:tcW w:w="2563" w:type="dxa"/>
          </w:tcPr>
          <w:p w:rsidR="009E35C4" w:rsidRDefault="009E35C4" w:rsidP="007B3FBA">
            <w:pPr>
              <w:suppressAutoHyphens w:val="0"/>
              <w:spacing w:line="276" w:lineRule="auto"/>
              <w:jc w:val="both"/>
              <w:rPr>
                <w:lang w:eastAsia="it-IT"/>
              </w:rPr>
            </w:pPr>
            <w:r>
              <w:rPr>
                <w:lang w:eastAsia="it-IT"/>
              </w:rPr>
              <w:t>Tutti i docenti</w:t>
            </w:r>
          </w:p>
        </w:tc>
        <w:tc>
          <w:tcPr>
            <w:tcW w:w="2423" w:type="dxa"/>
          </w:tcPr>
          <w:p w:rsidR="009E35C4" w:rsidRDefault="009E35C4" w:rsidP="007B3FBA">
            <w:pPr>
              <w:suppressAutoHyphens w:val="0"/>
              <w:spacing w:line="276" w:lineRule="auto"/>
              <w:jc w:val="both"/>
              <w:rPr>
                <w:lang w:eastAsia="it-IT"/>
              </w:rPr>
            </w:pPr>
            <w:r>
              <w:rPr>
                <w:lang w:eastAsia="it-IT"/>
              </w:rPr>
              <w:t xml:space="preserve">Avvocato </w:t>
            </w:r>
            <w:proofErr w:type="spellStart"/>
            <w:r>
              <w:rPr>
                <w:lang w:eastAsia="it-IT"/>
              </w:rPr>
              <w:t>Nocita</w:t>
            </w:r>
            <w:proofErr w:type="spellEnd"/>
          </w:p>
        </w:tc>
      </w:tr>
      <w:tr w:rsidR="009E35C4" w:rsidTr="007B3FBA">
        <w:tc>
          <w:tcPr>
            <w:tcW w:w="2499" w:type="dxa"/>
          </w:tcPr>
          <w:p w:rsidR="009E35C4" w:rsidRDefault="00EF0C1D" w:rsidP="007B3FBA">
            <w:pPr>
              <w:suppressAutoHyphens w:val="0"/>
              <w:spacing w:line="276" w:lineRule="auto"/>
              <w:jc w:val="both"/>
              <w:rPr>
                <w:lang w:eastAsia="it-IT"/>
              </w:rPr>
            </w:pPr>
            <w:r>
              <w:rPr>
                <w:lang w:eastAsia="it-IT"/>
              </w:rPr>
              <w:t>16 maggio</w:t>
            </w:r>
            <w:r w:rsidR="009E35C4">
              <w:rPr>
                <w:lang w:eastAsia="it-IT"/>
              </w:rPr>
              <w:t xml:space="preserve"> 2017 ore 15.00 – 19.00 (4 ore)</w:t>
            </w:r>
          </w:p>
        </w:tc>
        <w:tc>
          <w:tcPr>
            <w:tcW w:w="2369" w:type="dxa"/>
          </w:tcPr>
          <w:p w:rsidR="009E35C4" w:rsidRDefault="00573207" w:rsidP="007B3FBA">
            <w:pPr>
              <w:suppressAutoHyphens w:val="0"/>
              <w:spacing w:line="276" w:lineRule="auto"/>
              <w:jc w:val="both"/>
              <w:rPr>
                <w:lang w:eastAsia="it-IT"/>
              </w:rPr>
            </w:pPr>
            <w:r>
              <w:rPr>
                <w:lang w:eastAsia="it-IT"/>
              </w:rPr>
              <w:t>Sala Pergoli</w:t>
            </w:r>
            <w:r w:rsidR="00F106B6">
              <w:rPr>
                <w:lang w:eastAsia="it-IT"/>
              </w:rPr>
              <w:t xml:space="preserve"> Piazza Mazzini</w:t>
            </w:r>
          </w:p>
        </w:tc>
        <w:tc>
          <w:tcPr>
            <w:tcW w:w="2563" w:type="dxa"/>
          </w:tcPr>
          <w:p w:rsidR="009E35C4" w:rsidRDefault="009E35C4" w:rsidP="007B3FBA">
            <w:pPr>
              <w:suppressAutoHyphens w:val="0"/>
              <w:spacing w:line="276" w:lineRule="auto"/>
              <w:jc w:val="both"/>
              <w:rPr>
                <w:lang w:eastAsia="it-IT"/>
              </w:rPr>
            </w:pPr>
            <w:r>
              <w:rPr>
                <w:lang w:eastAsia="it-IT"/>
              </w:rPr>
              <w:t>Tutti i docenti</w:t>
            </w:r>
          </w:p>
        </w:tc>
        <w:tc>
          <w:tcPr>
            <w:tcW w:w="2423" w:type="dxa"/>
          </w:tcPr>
          <w:p w:rsidR="009E35C4" w:rsidRDefault="009E35C4" w:rsidP="007B3FBA">
            <w:pPr>
              <w:suppressAutoHyphens w:val="0"/>
              <w:spacing w:line="276" w:lineRule="auto"/>
              <w:jc w:val="both"/>
              <w:rPr>
                <w:lang w:eastAsia="it-IT"/>
              </w:rPr>
            </w:pPr>
            <w:r>
              <w:rPr>
                <w:lang w:eastAsia="it-IT"/>
              </w:rPr>
              <w:t xml:space="preserve">Avvocato </w:t>
            </w:r>
            <w:proofErr w:type="spellStart"/>
            <w:r>
              <w:rPr>
                <w:lang w:eastAsia="it-IT"/>
              </w:rPr>
              <w:t>Nocita</w:t>
            </w:r>
            <w:proofErr w:type="spellEnd"/>
          </w:p>
        </w:tc>
      </w:tr>
    </w:tbl>
    <w:p w:rsidR="007B3FBA" w:rsidRDefault="007B3FBA" w:rsidP="007B3FBA">
      <w:pPr>
        <w:suppressAutoHyphens w:val="0"/>
        <w:spacing w:line="276" w:lineRule="auto"/>
        <w:jc w:val="both"/>
        <w:rPr>
          <w:lang w:eastAsia="it-IT"/>
        </w:rPr>
      </w:pPr>
    </w:p>
    <w:p w:rsidR="00763276" w:rsidRDefault="00763276" w:rsidP="007B3FBA">
      <w:pPr>
        <w:suppressAutoHyphens w:val="0"/>
        <w:spacing w:line="276" w:lineRule="auto"/>
        <w:jc w:val="both"/>
        <w:rPr>
          <w:lang w:eastAsia="it-IT"/>
        </w:rPr>
      </w:pPr>
      <w:r>
        <w:rPr>
          <w:lang w:eastAsia="it-IT"/>
        </w:rPr>
        <w:t xml:space="preserve">Le iscrizioni dovranno pervenire all’indirizzo mail </w:t>
      </w:r>
      <w:hyperlink r:id="rId8" w:history="1">
        <w:r w:rsidRPr="00D92F61">
          <w:rPr>
            <w:rStyle w:val="Collegamentoipertestuale"/>
            <w:lang w:eastAsia="it-IT"/>
          </w:rPr>
          <w:t>cts@icfalconaracentro.gov.it</w:t>
        </w:r>
      </w:hyperlink>
      <w:r>
        <w:rPr>
          <w:lang w:eastAsia="it-IT"/>
        </w:rPr>
        <w:t xml:space="preserve"> utilizzando l’allegata domanda di iscrizione compilata in tutte le sue parti. </w:t>
      </w:r>
    </w:p>
    <w:p w:rsidR="005D4AEF" w:rsidRDefault="005D4AEF" w:rsidP="007B3FBA">
      <w:pPr>
        <w:suppressAutoHyphens w:val="0"/>
        <w:spacing w:line="276" w:lineRule="auto"/>
        <w:jc w:val="both"/>
        <w:rPr>
          <w:lang w:eastAsia="it-IT"/>
        </w:rPr>
      </w:pPr>
      <w:r>
        <w:rPr>
          <w:lang w:eastAsia="it-IT"/>
        </w:rPr>
        <w:t>Eventuali variazioni di date/orario/sede verranno comunicate direttamente ai corsisti.</w:t>
      </w:r>
    </w:p>
    <w:p w:rsidR="00255290" w:rsidRDefault="00255290" w:rsidP="00EA1DCA">
      <w:pPr>
        <w:ind w:left="5664" w:firstLine="708"/>
      </w:pPr>
    </w:p>
    <w:p w:rsidR="00255290" w:rsidRDefault="00255290" w:rsidP="00EA1DCA">
      <w:pPr>
        <w:ind w:left="5664" w:firstLine="708"/>
      </w:pPr>
    </w:p>
    <w:p w:rsidR="00255290" w:rsidRDefault="00255290" w:rsidP="00EA1DCA">
      <w:pPr>
        <w:ind w:left="5664" w:firstLine="708"/>
      </w:pPr>
    </w:p>
    <w:p w:rsidR="00255290" w:rsidRDefault="00255290" w:rsidP="00EA1DCA">
      <w:pPr>
        <w:ind w:left="5664" w:firstLine="708"/>
      </w:pPr>
    </w:p>
    <w:p w:rsidR="00255290" w:rsidRDefault="00255290" w:rsidP="00EA1DCA">
      <w:pPr>
        <w:ind w:left="5664" w:firstLine="708"/>
      </w:pPr>
    </w:p>
    <w:p w:rsidR="00255290" w:rsidRDefault="00255290" w:rsidP="00EA1DCA">
      <w:pPr>
        <w:ind w:left="5664" w:firstLine="708"/>
      </w:pPr>
    </w:p>
    <w:p w:rsidR="00297DE6" w:rsidRDefault="00297DE6" w:rsidP="00EA1DCA">
      <w:pPr>
        <w:ind w:left="5664" w:firstLine="708"/>
      </w:pPr>
    </w:p>
    <w:p w:rsidR="00573207" w:rsidRDefault="00573207" w:rsidP="00573207">
      <w:r>
        <w:t>La referente C.T.S.</w:t>
      </w:r>
      <w:r>
        <w:tab/>
      </w:r>
      <w:r>
        <w:tab/>
      </w:r>
      <w:r>
        <w:tab/>
      </w:r>
      <w:r>
        <w:tab/>
      </w:r>
      <w:r>
        <w:tab/>
      </w:r>
      <w:r>
        <w:tab/>
      </w:r>
      <w:r>
        <w:tab/>
      </w:r>
      <w:r w:rsidR="00EA1DCA" w:rsidRPr="00C73E8D">
        <w:t>Il Dirigente Scolastico</w:t>
      </w:r>
    </w:p>
    <w:p w:rsidR="00EA1DCA" w:rsidRPr="00573207" w:rsidRDefault="00573207" w:rsidP="00573207">
      <w:r>
        <w:rPr>
          <w:i/>
        </w:rPr>
        <w:t>Lombardi Elisabetta</w:t>
      </w:r>
      <w:r w:rsidR="007A543B">
        <w:rPr>
          <w:i/>
        </w:rPr>
        <w:tab/>
      </w:r>
      <w:r>
        <w:rPr>
          <w:i/>
        </w:rPr>
        <w:tab/>
      </w:r>
      <w:r>
        <w:rPr>
          <w:i/>
        </w:rPr>
        <w:tab/>
      </w:r>
      <w:r>
        <w:rPr>
          <w:i/>
        </w:rPr>
        <w:tab/>
      </w:r>
      <w:r>
        <w:rPr>
          <w:i/>
        </w:rPr>
        <w:tab/>
      </w:r>
      <w:r>
        <w:rPr>
          <w:i/>
        </w:rPr>
        <w:tab/>
      </w:r>
      <w:r>
        <w:rPr>
          <w:i/>
        </w:rPr>
        <w:tab/>
      </w:r>
      <w:r w:rsidR="007A543B">
        <w:rPr>
          <w:i/>
        </w:rPr>
        <w:t xml:space="preserve"> </w:t>
      </w:r>
      <w:r w:rsidR="00EA1DCA" w:rsidRPr="00C73E8D">
        <w:rPr>
          <w:i/>
        </w:rPr>
        <w:t>Pino De Stavola</w:t>
      </w:r>
    </w:p>
    <w:p w:rsidR="00EA1DCA" w:rsidRPr="00C73E8D" w:rsidRDefault="00EA1DCA" w:rsidP="00EA1DCA">
      <w:pPr>
        <w:ind w:firstLine="708"/>
        <w:rPr>
          <w:i/>
          <w:sz w:val="2"/>
        </w:rPr>
      </w:pPr>
    </w:p>
    <w:p w:rsidR="00EA1DCA" w:rsidRPr="00C73E8D" w:rsidRDefault="00EA1DCA" w:rsidP="007A543B">
      <w:pPr>
        <w:pStyle w:val="Default"/>
        <w:ind w:left="5664" w:firstLine="708"/>
        <w:rPr>
          <w:rFonts w:ascii="Times New Roman" w:hAnsi="Times New Roman" w:cs="Times New Roman"/>
          <w:sz w:val="15"/>
          <w:szCs w:val="15"/>
        </w:rPr>
      </w:pPr>
      <w:r w:rsidRPr="00C73E8D">
        <w:rPr>
          <w:rFonts w:ascii="Times New Roman" w:hAnsi="Times New Roman" w:cs="Times New Roman"/>
          <w:sz w:val="15"/>
          <w:szCs w:val="15"/>
        </w:rPr>
        <w:t xml:space="preserve">Firma autografa sostituita da indicazione a mezzo </w:t>
      </w:r>
    </w:p>
    <w:p w:rsidR="00EA1DCA" w:rsidRPr="00C73E8D" w:rsidRDefault="00EA1DCA" w:rsidP="00EA1DCA">
      <w:pPr>
        <w:ind w:firstLine="709"/>
        <w:jc w:val="right"/>
        <w:rPr>
          <w:i/>
        </w:rPr>
      </w:pPr>
      <w:r w:rsidRPr="00C73E8D">
        <w:rPr>
          <w:sz w:val="15"/>
          <w:szCs w:val="15"/>
        </w:rPr>
        <w:t>stampa, ai sensi dell'art. 3, comma 2, D.L.gs. n. 39/93</w:t>
      </w:r>
    </w:p>
    <w:p w:rsidR="00FF0202" w:rsidRPr="00C73E8D" w:rsidRDefault="00FF0202">
      <w:pPr>
        <w:rPr>
          <w:sz w:val="2"/>
        </w:rPr>
      </w:pPr>
    </w:p>
    <w:sectPr w:rsidR="00FF0202" w:rsidRPr="00C73E8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6F" w:rsidRDefault="00795C6F" w:rsidP="0007630A">
      <w:r>
        <w:separator/>
      </w:r>
    </w:p>
  </w:endnote>
  <w:endnote w:type="continuationSeparator" w:id="0">
    <w:p w:rsidR="00795C6F" w:rsidRDefault="00795C6F" w:rsidP="0007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8D" w:rsidRDefault="00C73E8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0A" w:rsidRPr="003E0358" w:rsidRDefault="0007630A" w:rsidP="003E0358">
    <w:pPr>
      <w:jc w:val="center"/>
      <w:rPr>
        <w:sz w:val="22"/>
      </w:rPr>
    </w:pPr>
    <w:r w:rsidRPr="0042208E">
      <w:rPr>
        <w:i/>
        <w:sz w:val="20"/>
        <w:szCs w:val="22"/>
      </w:rPr>
      <w:t>Tel. 071.9174415 –</w:t>
    </w:r>
    <w:r w:rsidR="0042208E">
      <w:rPr>
        <w:i/>
        <w:sz w:val="20"/>
        <w:szCs w:val="22"/>
      </w:rPr>
      <w:t xml:space="preserve">   </w:t>
    </w:r>
    <w:r w:rsidR="0042208E" w:rsidRPr="0042208E">
      <w:rPr>
        <w:b/>
        <w:i/>
        <w:sz w:val="22"/>
      </w:rPr>
      <w:t>www.icfalconaracentro.gov.it</w:t>
    </w:r>
    <w:r w:rsidRPr="0042208E">
      <w:rPr>
        <w:b/>
        <w:i/>
        <w:sz w:val="22"/>
      </w:rPr>
      <w:t xml:space="preserve">  </w:t>
    </w:r>
    <w:r w:rsidR="0042208E">
      <w:rPr>
        <w:b/>
        <w:i/>
        <w:sz w:val="22"/>
      </w:rPr>
      <w:t xml:space="preserve">     </w:t>
    </w:r>
    <w:r w:rsidRPr="0042208E">
      <w:rPr>
        <w:b/>
        <w:i/>
        <w:sz w:val="22"/>
      </w:rPr>
      <w:t>e-mail: ANIC82500D@istruzione.it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8D" w:rsidRDefault="00C73E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6F" w:rsidRDefault="00795C6F" w:rsidP="0007630A">
      <w:r>
        <w:separator/>
      </w:r>
    </w:p>
  </w:footnote>
  <w:footnote w:type="continuationSeparator" w:id="0">
    <w:p w:rsidR="00795C6F" w:rsidRDefault="00795C6F" w:rsidP="0007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8D" w:rsidRDefault="00C73E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FA" w:rsidRDefault="005656FA" w:rsidP="005656FA">
    <w:pPr>
      <w:jc w:val="center"/>
      <w:rPr>
        <w:b/>
        <w:smallCaps/>
        <w:sz w:val="28"/>
        <w:szCs w:val="28"/>
      </w:rPr>
    </w:pPr>
    <w:r>
      <w:rPr>
        <w:noProof/>
        <w:lang w:eastAsia="it-IT"/>
      </w:rPr>
      <w:drawing>
        <wp:inline distT="0" distB="0" distL="0" distR="0">
          <wp:extent cx="6120130" cy="1004729"/>
          <wp:effectExtent l="0" t="0" r="0" b="5080"/>
          <wp:docPr id="2" name="Immagine 2"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04729"/>
                  </a:xfrm>
                  <a:prstGeom prst="rect">
                    <a:avLst/>
                  </a:prstGeom>
                  <a:noFill/>
                  <a:ln>
                    <a:noFill/>
                  </a:ln>
                </pic:spPr>
              </pic:pic>
            </a:graphicData>
          </a:graphic>
        </wp:inline>
      </w:drawing>
    </w:r>
  </w:p>
  <w:p w:rsidR="005656FA" w:rsidRPr="00C73E8D" w:rsidRDefault="005656FA" w:rsidP="005656FA">
    <w:pPr>
      <w:rPr>
        <w:b/>
        <w:smallCaps/>
        <w:sz w:val="6"/>
        <w:szCs w:val="28"/>
      </w:rPr>
    </w:pPr>
  </w:p>
  <w:p w:rsidR="0007630A" w:rsidRPr="005656FA" w:rsidRDefault="0007630A" w:rsidP="005656FA">
    <w:pPr>
      <w:jc w:val="center"/>
      <w:rPr>
        <w:b/>
        <w:smallCaps/>
        <w:sz w:val="28"/>
        <w:szCs w:val="28"/>
      </w:rPr>
    </w:pPr>
    <w:r w:rsidRPr="005656FA">
      <w:rPr>
        <w:b/>
        <w:smallCaps/>
        <w:sz w:val="28"/>
        <w:szCs w:val="28"/>
      </w:rPr>
      <w:t>Istituto Comprensivo Falconara Centro</w:t>
    </w:r>
  </w:p>
  <w:p w:rsidR="0007630A" w:rsidRPr="0007630A" w:rsidRDefault="0007630A" w:rsidP="0007630A">
    <w:pPr>
      <w:jc w:val="center"/>
      <w:rPr>
        <w:b/>
        <w:sz w:val="12"/>
        <w:szCs w:val="22"/>
      </w:rPr>
    </w:pPr>
  </w:p>
  <w:p w:rsidR="0007630A" w:rsidRDefault="0007630A" w:rsidP="005656FA">
    <w:pPr>
      <w:jc w:val="center"/>
      <w:rPr>
        <w:b/>
        <w:smallCaps/>
      </w:rPr>
    </w:pPr>
    <w:r w:rsidRPr="0007630A">
      <w:rPr>
        <w:b/>
        <w:smallCaps/>
      </w:rPr>
      <w:t xml:space="preserve">Scuola </w:t>
    </w:r>
    <w:r w:rsidRPr="005656FA">
      <w:rPr>
        <w:b/>
        <w:smallCaps/>
        <w:sz w:val="28"/>
        <w:szCs w:val="28"/>
      </w:rPr>
      <w:t>dell’Infanzia</w:t>
    </w:r>
    <w:r w:rsidRPr="0007630A">
      <w:rPr>
        <w:b/>
        <w:smallCaps/>
      </w:rPr>
      <w:t xml:space="preserve"> – Primaria – secondaria di I Grado</w:t>
    </w:r>
  </w:p>
  <w:p w:rsidR="0007630A" w:rsidRPr="0007630A" w:rsidRDefault="0007630A" w:rsidP="0007630A">
    <w:pPr>
      <w:ind w:left="708" w:firstLine="708"/>
      <w:jc w:val="center"/>
      <w:rPr>
        <w:b/>
        <w:smallCaps/>
        <w:sz w:val="8"/>
      </w:rPr>
    </w:pPr>
  </w:p>
  <w:p w:rsidR="0007630A" w:rsidRPr="0042208E" w:rsidRDefault="0007630A" w:rsidP="005656FA">
    <w:pPr>
      <w:jc w:val="center"/>
      <w:rPr>
        <w:b/>
        <w:sz w:val="22"/>
      </w:rPr>
    </w:pPr>
    <w:r w:rsidRPr="0042208E">
      <w:rPr>
        <w:b/>
        <w:sz w:val="22"/>
      </w:rPr>
      <w:t>Via della Repubblica n. 6 - 60015 Falconara M.ma (AN)</w:t>
    </w:r>
  </w:p>
  <w:p w:rsidR="0007630A" w:rsidRDefault="0007630A" w:rsidP="005656FA">
    <w:pPr>
      <w:jc w:val="center"/>
      <w:rPr>
        <w:b/>
        <w:sz w:val="22"/>
      </w:rPr>
    </w:pPr>
    <w:r w:rsidRPr="0042208E">
      <w:rPr>
        <w:b/>
        <w:sz w:val="22"/>
      </w:rPr>
      <w:t xml:space="preserve">Cod. </w:t>
    </w:r>
    <w:proofErr w:type="spellStart"/>
    <w:r w:rsidRPr="0042208E">
      <w:rPr>
        <w:b/>
        <w:sz w:val="22"/>
      </w:rPr>
      <w:t>Fisc</w:t>
    </w:r>
    <w:proofErr w:type="spellEnd"/>
    <w:r w:rsidRPr="0042208E">
      <w:rPr>
        <w:b/>
        <w:sz w:val="22"/>
      </w:rPr>
      <w:t>. 93084770424 - Codice ministeriale ANIC82500D</w:t>
    </w:r>
  </w:p>
  <w:p w:rsidR="0042208E" w:rsidRPr="0042208E" w:rsidRDefault="0042208E" w:rsidP="0007630A">
    <w:pPr>
      <w:ind w:left="708" w:firstLine="708"/>
      <w:jc w:val="center"/>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8D" w:rsidRDefault="00C73E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none"/>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Titolo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A2E38E0"/>
    <w:multiLevelType w:val="hybridMultilevel"/>
    <w:tmpl w:val="7682F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DF045E"/>
    <w:multiLevelType w:val="hybridMultilevel"/>
    <w:tmpl w:val="0F64F14E"/>
    <w:lvl w:ilvl="0" w:tplc="E0C0CED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002B70"/>
    <w:multiLevelType w:val="hybridMultilevel"/>
    <w:tmpl w:val="6166DC4E"/>
    <w:lvl w:ilvl="0" w:tplc="637AAB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B605FF"/>
    <w:multiLevelType w:val="hybridMultilevel"/>
    <w:tmpl w:val="626A0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7C"/>
    <w:rsid w:val="0000278A"/>
    <w:rsid w:val="00027438"/>
    <w:rsid w:val="0007630A"/>
    <w:rsid w:val="000833C5"/>
    <w:rsid w:val="00255290"/>
    <w:rsid w:val="00297DE6"/>
    <w:rsid w:val="002A26A8"/>
    <w:rsid w:val="002C7E4B"/>
    <w:rsid w:val="00302F52"/>
    <w:rsid w:val="003379F3"/>
    <w:rsid w:val="003E0358"/>
    <w:rsid w:val="0042208E"/>
    <w:rsid w:val="0050272A"/>
    <w:rsid w:val="0052146C"/>
    <w:rsid w:val="005656FA"/>
    <w:rsid w:val="00573207"/>
    <w:rsid w:val="005D4AEF"/>
    <w:rsid w:val="0073387C"/>
    <w:rsid w:val="00763276"/>
    <w:rsid w:val="00795C6F"/>
    <w:rsid w:val="007A543B"/>
    <w:rsid w:val="007B3FBA"/>
    <w:rsid w:val="007D17D9"/>
    <w:rsid w:val="008A3002"/>
    <w:rsid w:val="009C4A34"/>
    <w:rsid w:val="009E35C4"/>
    <w:rsid w:val="00AB2EEE"/>
    <w:rsid w:val="00AF529F"/>
    <w:rsid w:val="00C73E8D"/>
    <w:rsid w:val="00D374C5"/>
    <w:rsid w:val="00EA1DCA"/>
    <w:rsid w:val="00EF0C1D"/>
    <w:rsid w:val="00F106B6"/>
    <w:rsid w:val="00FF0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05471-4EB8-4CF7-A413-F1DE223E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2EEE"/>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2552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qFormat/>
    <w:rsid w:val="00AB2EEE"/>
    <w:pPr>
      <w:keepNext/>
      <w:numPr>
        <w:ilvl w:val="1"/>
        <w:numId w:val="1"/>
      </w:numPr>
      <w:suppressAutoHyphens w:val="0"/>
      <w:jc w:val="center"/>
      <w:outlineLvl w:val="1"/>
    </w:pPr>
    <w:rPr>
      <w:rFonts w:ascii="Arial" w:hAnsi="Arial" w:cs="Arial"/>
      <w:sz w:val="32"/>
      <w:szCs w:val="20"/>
    </w:rPr>
  </w:style>
  <w:style w:type="paragraph" w:styleId="Titolo4">
    <w:name w:val="heading 4"/>
    <w:basedOn w:val="Normale"/>
    <w:next w:val="Normale"/>
    <w:link w:val="Titolo4Carattere"/>
    <w:uiPriority w:val="9"/>
    <w:qFormat/>
    <w:rsid w:val="00AB2EEE"/>
    <w:pPr>
      <w:keepNext/>
      <w:numPr>
        <w:ilvl w:val="3"/>
        <w:numId w:val="1"/>
      </w:numPr>
      <w:suppressAutoHyphens w:val="0"/>
      <w:jc w:val="center"/>
      <w:outlineLvl w:val="3"/>
    </w:pPr>
    <w:rPr>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B2EEE"/>
    <w:rPr>
      <w:rFonts w:ascii="Arial" w:eastAsia="Times New Roman" w:hAnsi="Arial" w:cs="Arial"/>
      <w:sz w:val="32"/>
      <w:szCs w:val="20"/>
      <w:lang w:eastAsia="ar-SA"/>
    </w:rPr>
  </w:style>
  <w:style w:type="character" w:customStyle="1" w:styleId="Titolo4Carattere">
    <w:name w:val="Titolo 4 Carattere"/>
    <w:basedOn w:val="Carpredefinitoparagrafo"/>
    <w:link w:val="Titolo4"/>
    <w:uiPriority w:val="9"/>
    <w:rsid w:val="00AB2EEE"/>
    <w:rPr>
      <w:rFonts w:ascii="Times New Roman" w:eastAsia="Times New Roman" w:hAnsi="Times New Roman" w:cs="Times New Roman"/>
      <w:b/>
      <w:sz w:val="32"/>
      <w:szCs w:val="20"/>
      <w:lang w:eastAsia="ar-SA"/>
    </w:rPr>
  </w:style>
  <w:style w:type="character" w:styleId="Collegamentoipertestuale">
    <w:name w:val="Hyperlink"/>
    <w:basedOn w:val="Carpredefinitoparagrafo"/>
    <w:uiPriority w:val="99"/>
    <w:rsid w:val="00AB2EEE"/>
    <w:rPr>
      <w:color w:val="0000FF"/>
      <w:u w:val="single"/>
    </w:rPr>
  </w:style>
  <w:style w:type="paragraph" w:styleId="Testofumetto">
    <w:name w:val="Balloon Text"/>
    <w:basedOn w:val="Normale"/>
    <w:link w:val="TestofumettoCarattere"/>
    <w:uiPriority w:val="99"/>
    <w:semiHidden/>
    <w:unhideWhenUsed/>
    <w:rsid w:val="00AB2E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2EEE"/>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07630A"/>
    <w:pPr>
      <w:tabs>
        <w:tab w:val="center" w:pos="4819"/>
        <w:tab w:val="right" w:pos="9638"/>
      </w:tabs>
    </w:pPr>
  </w:style>
  <w:style w:type="character" w:customStyle="1" w:styleId="IntestazioneCarattere">
    <w:name w:val="Intestazione Carattere"/>
    <w:basedOn w:val="Carpredefinitoparagrafo"/>
    <w:link w:val="Intestazione"/>
    <w:uiPriority w:val="99"/>
    <w:rsid w:val="0007630A"/>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07630A"/>
    <w:pPr>
      <w:tabs>
        <w:tab w:val="center" w:pos="4819"/>
        <w:tab w:val="right" w:pos="9638"/>
      </w:tabs>
    </w:pPr>
  </w:style>
  <w:style w:type="character" w:customStyle="1" w:styleId="PidipaginaCarattere">
    <w:name w:val="Piè di pagina Carattere"/>
    <w:basedOn w:val="Carpredefinitoparagrafo"/>
    <w:link w:val="Pidipagina"/>
    <w:uiPriority w:val="99"/>
    <w:rsid w:val="0007630A"/>
    <w:rPr>
      <w:rFonts w:ascii="Times New Roman" w:eastAsia="Times New Roman" w:hAnsi="Times New Roman" w:cs="Times New Roman"/>
      <w:sz w:val="24"/>
      <w:szCs w:val="24"/>
      <w:lang w:eastAsia="ar-SA"/>
    </w:rPr>
  </w:style>
  <w:style w:type="paragraph" w:customStyle="1" w:styleId="Default">
    <w:name w:val="Default"/>
    <w:rsid w:val="00EA1DC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7A543B"/>
    <w:pPr>
      <w:ind w:left="720"/>
      <w:contextualSpacing/>
    </w:pPr>
  </w:style>
  <w:style w:type="character" w:customStyle="1" w:styleId="Titolo1Carattere">
    <w:name w:val="Titolo 1 Carattere"/>
    <w:basedOn w:val="Carpredefinitoparagrafo"/>
    <w:link w:val="Titolo1"/>
    <w:uiPriority w:val="9"/>
    <w:rsid w:val="00255290"/>
    <w:rPr>
      <w:rFonts w:asciiTheme="majorHAnsi" w:eastAsiaTheme="majorEastAsia" w:hAnsiTheme="majorHAnsi" w:cstheme="majorBidi"/>
      <w:color w:val="365F91" w:themeColor="accent1" w:themeShade="BF"/>
      <w:sz w:val="32"/>
      <w:szCs w:val="32"/>
      <w:lang w:eastAsia="ar-SA"/>
    </w:rPr>
  </w:style>
  <w:style w:type="table" w:styleId="Grigliatabella">
    <w:name w:val="Table Grid"/>
    <w:basedOn w:val="Tabellanormale"/>
    <w:uiPriority w:val="59"/>
    <w:rsid w:val="007B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icfalconaracentro.gov.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A277-7727-4FFE-861A-2C1AFAF0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Laretta</cp:lastModifiedBy>
  <cp:revision>2</cp:revision>
  <dcterms:created xsi:type="dcterms:W3CDTF">2017-03-11T13:28:00Z</dcterms:created>
  <dcterms:modified xsi:type="dcterms:W3CDTF">2017-03-11T13:28:00Z</dcterms:modified>
</cp:coreProperties>
</file>